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1" w:rsidRPr="00B617B1" w:rsidRDefault="00B617B1" w:rsidP="00B617B1">
      <w:pPr>
        <w:spacing w:after="200" w:line="240" w:lineRule="auto"/>
        <w:rPr>
          <w:b/>
          <w:color w:val="000000" w:themeColor="text1"/>
          <w:sz w:val="28"/>
          <w:szCs w:val="28"/>
        </w:rPr>
      </w:pPr>
      <w:r w:rsidRPr="00B617B1">
        <w:rPr>
          <w:b/>
          <w:color w:val="000000" w:themeColor="text1"/>
          <w:sz w:val="28"/>
          <w:szCs w:val="28"/>
        </w:rPr>
        <w:t>LABORATORIO ESPERIENZIALE IN “BUSINESS PLAN: COME PRESENTARSI AD UN INTERLOCUTORE FINANZIARIO”</w:t>
      </w:r>
    </w:p>
    <w:p w:rsidR="00B617B1" w:rsidRPr="00B617B1" w:rsidRDefault="00B617B1" w:rsidP="00B617B1">
      <w:pPr>
        <w:pStyle w:val="Titolo1"/>
        <w:rPr>
          <w:color w:val="000000" w:themeColor="text1"/>
          <w:sz w:val="24"/>
          <w:szCs w:val="24"/>
          <w:lang w:val="it-IT"/>
        </w:rPr>
      </w:pPr>
      <w:r w:rsidRPr="00B617B1">
        <w:rPr>
          <w:color w:val="000000" w:themeColor="text1"/>
          <w:sz w:val="24"/>
          <w:szCs w:val="24"/>
          <w:lang w:val="it-IT"/>
        </w:rPr>
        <w:t>Programma</w:t>
      </w:r>
      <w:r>
        <w:rPr>
          <w:color w:val="000000" w:themeColor="text1"/>
          <w:sz w:val="24"/>
          <w:szCs w:val="24"/>
          <w:lang w:val="it-IT"/>
        </w:rPr>
        <w:t xml:space="preserve"> – Docenti G. Fusaro, A. Muzio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239"/>
        <w:gridCol w:w="6475"/>
      </w:tblGrid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Lezione 1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9.00-12.00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667B60">
            <w:pPr>
              <w:spacing w:line="240" w:lineRule="atLeast"/>
              <w:jc w:val="center"/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>
              <w:rPr>
                <w:rFonts w:cs="Arial"/>
                <w:sz w:val="18"/>
                <w:szCs w:val="18"/>
              </w:rPr>
              <w:t>G. Fusaro/A. Muzio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before="60" w:line="240" w:lineRule="atLeast"/>
              <w:jc w:val="both"/>
              <w:rPr>
                <w:rFonts w:cs="Arial"/>
                <w:b/>
                <w:bCs/>
                <w:i/>
                <w:color w:val="000080"/>
                <w:szCs w:val="20"/>
              </w:rPr>
            </w:pPr>
            <w:r w:rsidRPr="008F6412">
              <w:t>Il rendiconto finanziario di cassa. I flussi finanziari di cassa e le loro determinanti.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szCs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  <w:jc w:val="both"/>
            </w:pPr>
            <w:r w:rsidRPr="008F6412">
              <w:t xml:space="preserve">A. Gervasoni (a cura di), </w:t>
            </w:r>
            <w:r w:rsidRPr="008F6412">
              <w:rPr>
                <w:u w:val="single"/>
              </w:rPr>
              <w:t>La gestione finanziaria dell’impresa</w:t>
            </w:r>
            <w:r w:rsidRPr="008F6412">
              <w:t xml:space="preserve">, </w:t>
            </w:r>
            <w:proofErr w:type="spellStart"/>
            <w:r w:rsidRPr="008F6412">
              <w:t>Guerini</w:t>
            </w:r>
            <w:proofErr w:type="spellEnd"/>
            <w:r w:rsidRPr="008F6412">
              <w:t xml:space="preserve"> e Associati, Milano, 2003. Capitolo 1, 45-58.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proofErr w:type="spellStart"/>
            <w:r w:rsidRPr="008F6412">
              <w:t>Slides</w:t>
            </w:r>
            <w:proofErr w:type="spellEnd"/>
            <w:r w:rsidRPr="008F6412">
              <w:t>: Lezione 3</w:t>
            </w:r>
            <w:r>
              <w:t xml:space="preserve"> corso EGI</w:t>
            </w:r>
          </w:p>
        </w:tc>
      </w:tr>
      <w:tr w:rsidR="00B617B1" w:rsidRPr="009927B2" w:rsidTr="00667B60">
        <w:tc>
          <w:tcPr>
            <w:tcW w:w="2239" w:type="dxa"/>
            <w:shd w:val="clear" w:color="auto" w:fill="D9D9D9"/>
            <w:vAlign w:val="center"/>
          </w:tcPr>
          <w:p w:rsidR="00B617B1" w:rsidRPr="00EF7B82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Lezione 2</w:t>
            </w:r>
          </w:p>
          <w:p w:rsidR="00B617B1" w:rsidRPr="00EF7B82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Ottobre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16.00:18.00</w:t>
            </w:r>
          </w:p>
          <w:p w:rsidR="00B617B1" w:rsidRPr="000A2E9E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A2E9E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Fusaro/A. M</w:t>
            </w:r>
            <w:r>
              <w:rPr>
                <w:rFonts w:cs="Arial"/>
                <w:sz w:val="18"/>
                <w:szCs w:val="18"/>
              </w:rPr>
              <w:t>uzio</w:t>
            </w:r>
          </w:p>
        </w:tc>
        <w:tc>
          <w:tcPr>
            <w:tcW w:w="6475" w:type="dxa"/>
          </w:tcPr>
          <w:p w:rsidR="00B617B1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  <w:lang w:val="en-US"/>
              </w:rPr>
            </w:pPr>
            <w:r>
              <w:rPr>
                <w:rFonts w:cs="Arial"/>
                <w:b/>
                <w:color w:val="000080"/>
                <w:szCs w:val="20"/>
                <w:lang w:val="en-US"/>
              </w:rPr>
              <w:t>Topics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Introduzione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al business plan.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Analisi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delle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principali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componenti</w:t>
            </w:r>
            <w:proofErr w:type="spellEnd"/>
            <w:r>
              <w:rPr>
                <w:rFonts w:cs="Arial"/>
                <w:szCs w:val="20"/>
                <w:lang w:val="en-US"/>
              </w:rPr>
              <w:t>.</w:t>
            </w:r>
          </w:p>
          <w:p w:rsidR="00B617B1" w:rsidRPr="009A7F6D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szCs w:val="22"/>
                <w:lang w:val="en-US"/>
              </w:rPr>
            </w:pPr>
            <w:r w:rsidRPr="009A7F6D">
              <w:rPr>
                <w:rFonts w:cs="Arial"/>
                <w:b/>
                <w:color w:val="000080"/>
                <w:sz w:val="22"/>
                <w:szCs w:val="22"/>
                <w:lang w:val="en-US"/>
              </w:rPr>
              <w:t xml:space="preserve">Readings: 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1 Lab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2002</w:t>
            </w:r>
            <w:r>
              <w:t xml:space="preserve">. </w:t>
            </w:r>
          </w:p>
        </w:tc>
      </w:tr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9.00-12.00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Fusaro/A. M</w:t>
            </w:r>
            <w:r>
              <w:rPr>
                <w:rFonts w:cs="Arial"/>
                <w:sz w:val="18"/>
                <w:szCs w:val="18"/>
              </w:rPr>
              <w:t>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4"/>
              </w:numPr>
              <w:spacing w:line="240" w:lineRule="atLeast"/>
              <w:ind w:left="313" w:hanging="284"/>
              <w:jc w:val="both"/>
              <w:rPr>
                <w:rFonts w:cs="Arial"/>
                <w:szCs w:val="20"/>
              </w:rPr>
            </w:pPr>
            <w:r w:rsidRPr="008F6412">
              <w:rPr>
                <w:rFonts w:cs="Arial"/>
                <w:szCs w:val="20"/>
              </w:rPr>
              <w:t>Il rischio d’impresa e il rischio finanziario. La relazione rischio/rendimento. Il costo del capitale.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szCs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3"/>
              </w:numPr>
              <w:spacing w:line="240" w:lineRule="atLeast"/>
              <w:ind w:left="312" w:right="-6" w:hanging="284"/>
              <w:jc w:val="both"/>
              <w:rPr>
                <w:rFonts w:cs="Arial"/>
                <w:b/>
                <w:color w:val="000080"/>
                <w:szCs w:val="20"/>
              </w:rPr>
            </w:pPr>
            <w:r w:rsidRPr="008F6412">
              <w:t xml:space="preserve">A. Gervasoni (a cura di), </w:t>
            </w:r>
            <w:r w:rsidRPr="008F6412">
              <w:rPr>
                <w:u w:val="single"/>
              </w:rPr>
              <w:t>La gestione finanziaria dell’impresa</w:t>
            </w:r>
            <w:r w:rsidRPr="008F6412">
              <w:t xml:space="preserve">, </w:t>
            </w:r>
            <w:proofErr w:type="spellStart"/>
            <w:r w:rsidRPr="008F6412">
              <w:t>Guerini</w:t>
            </w:r>
            <w:proofErr w:type="spellEnd"/>
            <w:r w:rsidRPr="008F6412">
              <w:t xml:space="preserve"> e Associati, Milano, 2003. Capitolo 3, 75-98.</w:t>
            </w:r>
          </w:p>
          <w:p w:rsidR="00B617B1" w:rsidRPr="008F6412" w:rsidRDefault="00B617B1" w:rsidP="00B617B1">
            <w:pPr>
              <w:numPr>
                <w:ilvl w:val="0"/>
                <w:numId w:val="3"/>
              </w:numPr>
              <w:spacing w:line="240" w:lineRule="atLeast"/>
              <w:ind w:left="313" w:hanging="285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t>Slides</w:t>
            </w:r>
            <w:proofErr w:type="spellEnd"/>
            <w:r w:rsidRPr="008F6412">
              <w:t>: Lezione 5</w:t>
            </w:r>
            <w:r>
              <w:t xml:space="preserve"> corso EGI</w:t>
            </w:r>
          </w:p>
        </w:tc>
      </w:tr>
      <w:tr w:rsidR="00B617B1" w:rsidRPr="000A2E9E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4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16.00-18.00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Fusaro/A. M</w:t>
            </w:r>
            <w:r>
              <w:rPr>
                <w:rFonts w:cs="Arial"/>
                <w:sz w:val="18"/>
                <w:szCs w:val="18"/>
              </w:rPr>
              <w:t>uzio</w:t>
            </w:r>
          </w:p>
        </w:tc>
        <w:tc>
          <w:tcPr>
            <w:tcW w:w="6475" w:type="dxa"/>
          </w:tcPr>
          <w:p w:rsidR="00B617B1" w:rsidRPr="00C552D5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 w:rsidRPr="00C51109">
              <w:rPr>
                <w:rFonts w:cs="Arial"/>
                <w:szCs w:val="20"/>
              </w:rPr>
              <w:t xml:space="preserve">La stesura di un business </w:t>
            </w:r>
            <w:proofErr w:type="spellStart"/>
            <w:r w:rsidRPr="00C51109">
              <w:rPr>
                <w:rFonts w:cs="Arial"/>
                <w:szCs w:val="20"/>
              </w:rPr>
              <w:t>plan</w:t>
            </w:r>
            <w:proofErr w:type="spellEnd"/>
            <w:r w:rsidRPr="00C51109">
              <w:rPr>
                <w:rFonts w:cs="Arial"/>
                <w:szCs w:val="20"/>
              </w:rPr>
              <w:t>.</w:t>
            </w:r>
          </w:p>
          <w:p w:rsidR="00B617B1" w:rsidRPr="000A2E9E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Analisi di un business </w:t>
            </w:r>
            <w:proofErr w:type="spellStart"/>
            <w:r>
              <w:rPr>
                <w:rFonts w:cs="Arial"/>
                <w:szCs w:val="20"/>
              </w:rPr>
              <w:t>plan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617B1" w:rsidRPr="00C552D5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szCs w:val="22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C552D5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C51109">
              <w:rPr>
                <w:lang w:val="en-US"/>
              </w:rPr>
              <w:t xml:space="preserve"> Lab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Esercitazione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Caso</w:t>
            </w:r>
            <w:proofErr w:type="spellEnd"/>
            <w:r>
              <w:rPr>
                <w:lang w:val="en-US"/>
              </w:rPr>
              <w:t xml:space="preserve"> Business plan</w:t>
            </w:r>
          </w:p>
          <w:p w:rsidR="00B617B1" w:rsidRPr="008F6412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3" w:hanging="425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2002</w:t>
            </w:r>
            <w:r>
              <w:t>.</w:t>
            </w:r>
          </w:p>
        </w:tc>
      </w:tr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5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24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9.00-11.00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>Docente:</w:t>
            </w:r>
            <w:r>
              <w:rPr>
                <w:rFonts w:cs="Arial"/>
                <w:sz w:val="18"/>
                <w:szCs w:val="18"/>
              </w:rPr>
              <w:t xml:space="preserve"> G. Fusaro/A. Muzio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jc w:val="both"/>
              <w:rPr>
                <w:rFonts w:cs="Arial"/>
                <w:b/>
                <w:color w:val="000080"/>
                <w:szCs w:val="20"/>
              </w:rPr>
            </w:pPr>
            <w:r w:rsidRPr="008F6412">
              <w:t>La struttura finanziari</w:t>
            </w:r>
            <w:r>
              <w:t>a</w:t>
            </w:r>
            <w:r w:rsidRPr="008F6412">
              <w:t xml:space="preserve"> d’impresa. La leva finanziaria.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szCs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r w:rsidRPr="008F6412">
              <w:t xml:space="preserve">A. Gervasoni (a cura di), </w:t>
            </w:r>
            <w:r w:rsidRPr="008F6412">
              <w:rPr>
                <w:u w:val="single"/>
              </w:rPr>
              <w:t>La gestione finanziaria dell’impresa</w:t>
            </w:r>
            <w:r w:rsidRPr="008F6412">
              <w:t xml:space="preserve">, </w:t>
            </w:r>
            <w:proofErr w:type="spellStart"/>
            <w:r w:rsidRPr="008F6412">
              <w:t>Guerini</w:t>
            </w:r>
            <w:proofErr w:type="spellEnd"/>
            <w:r w:rsidRPr="008F6412">
              <w:t xml:space="preserve"> e Associati, Milano, 2003. Capitolo 4, 99-122.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proofErr w:type="spellStart"/>
            <w:r w:rsidRPr="008F6412">
              <w:t>Slides</w:t>
            </w:r>
            <w:proofErr w:type="spellEnd"/>
            <w:r w:rsidRPr="008F6412">
              <w:t>: Lezione 6</w:t>
            </w:r>
            <w:r>
              <w:t xml:space="preserve"> corso EGI</w:t>
            </w:r>
          </w:p>
        </w:tc>
      </w:tr>
      <w:tr w:rsidR="00B617B1" w:rsidRPr="009A7F6D" w:rsidTr="00667B60">
        <w:trPr>
          <w:cantSplit/>
        </w:trPr>
        <w:tc>
          <w:tcPr>
            <w:tcW w:w="2239" w:type="dxa"/>
            <w:shd w:val="clear" w:color="auto" w:fill="D9D9D9"/>
            <w:vAlign w:val="center"/>
          </w:tcPr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6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Ottobre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16.00:18.00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>Docente: G. Fusaro/A. M</w:t>
            </w:r>
            <w:r>
              <w:rPr>
                <w:rFonts w:cs="Arial"/>
                <w:sz w:val="18"/>
                <w:szCs w:val="18"/>
              </w:rPr>
              <w:t>uzio</w:t>
            </w:r>
          </w:p>
        </w:tc>
        <w:tc>
          <w:tcPr>
            <w:tcW w:w="6475" w:type="dxa"/>
          </w:tcPr>
          <w:p w:rsidR="00B617B1" w:rsidRPr="00C552D5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C552D5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Focus economico-finanziario.</w:t>
            </w:r>
          </w:p>
          <w:p w:rsidR="00B617B1" w:rsidRPr="00C552D5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szCs w:val="22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C552D5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C51109">
              <w:rPr>
                <w:lang w:val="en-US"/>
              </w:rPr>
              <w:t xml:space="preserve"> Lab</w:t>
            </w:r>
          </w:p>
          <w:p w:rsidR="00B617B1" w:rsidRPr="00C552D5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2002</w:t>
            </w:r>
            <w:r>
              <w:t>.</w:t>
            </w:r>
          </w:p>
        </w:tc>
      </w:tr>
      <w:tr w:rsidR="00B617B1" w:rsidRPr="000E033A" w:rsidTr="00667B60"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7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Novembre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16.00:18.00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>Docente: G. Fusaro/A. M</w:t>
            </w:r>
            <w:r>
              <w:rPr>
                <w:rFonts w:cs="Arial"/>
                <w:sz w:val="18"/>
                <w:szCs w:val="18"/>
              </w:rPr>
              <w:t>uzio, Relatore Ospite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17B1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  <w:lang w:val="en-US"/>
              </w:rPr>
            </w:pPr>
            <w:r>
              <w:rPr>
                <w:rFonts w:cs="Arial"/>
                <w:b/>
                <w:color w:val="000080"/>
                <w:szCs w:val="20"/>
                <w:lang w:val="en-US"/>
              </w:rPr>
              <w:t>Topics</w:t>
            </w:r>
          </w:p>
          <w:p w:rsidR="00B617B1" w:rsidRPr="000E033A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</w:pPr>
            <w:r w:rsidRPr="000E033A">
              <w:t>Presentazione degli elaborati</w:t>
            </w:r>
            <w:r>
              <w:t>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3" w:hanging="425"/>
            </w:pPr>
            <w:r w:rsidRPr="000E033A">
              <w:t>Valutazione da parte di un intermediario finanziari</w:t>
            </w:r>
            <w:r>
              <w:t>o.</w:t>
            </w:r>
          </w:p>
          <w:p w:rsidR="00B617B1" w:rsidRPr="000E033A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</w:pPr>
            <w:r>
              <w:t>Q&amp;A.</w:t>
            </w:r>
          </w:p>
        </w:tc>
      </w:tr>
    </w:tbl>
    <w:p w:rsidR="00812400" w:rsidRDefault="00812400"/>
    <w:sectPr w:rsidR="00812400" w:rsidSect="00812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C31"/>
    <w:multiLevelType w:val="hybridMultilevel"/>
    <w:tmpl w:val="8DFEB5CE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4423"/>
    <w:multiLevelType w:val="hybridMultilevel"/>
    <w:tmpl w:val="6F86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17B1"/>
    <w:rsid w:val="00643A70"/>
    <w:rsid w:val="00812400"/>
    <w:rsid w:val="00B6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 Normale LIUC"/>
    <w:qFormat/>
    <w:rsid w:val="00B617B1"/>
    <w:pPr>
      <w:spacing w:after="0" w:line="280" w:lineRule="exact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itolo1">
    <w:name w:val="heading 1"/>
    <w:aliases w:val="Titoli Paragrafi Liuc"/>
    <w:basedOn w:val="Normale"/>
    <w:next w:val="Normale"/>
    <w:link w:val="Titolo1Carattere"/>
    <w:uiPriority w:val="9"/>
    <w:qFormat/>
    <w:rsid w:val="00B617B1"/>
    <w:pPr>
      <w:keepNext/>
      <w:keepLines/>
      <w:outlineLvl w:val="0"/>
    </w:pPr>
    <w:rPr>
      <w:rFonts w:eastAsia="MS Gothic"/>
      <w:b/>
      <w:bCs/>
      <w:sz w:val="2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Paragrafi Liuc Carattere"/>
    <w:basedOn w:val="Carpredefinitoparagrafo"/>
    <w:link w:val="Titolo1"/>
    <w:uiPriority w:val="9"/>
    <w:rsid w:val="00B617B1"/>
    <w:rPr>
      <w:rFonts w:ascii="Arial" w:eastAsia="MS Gothic" w:hAnsi="Arial" w:cs="Times New Roman"/>
      <w:b/>
      <w:bCs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Giovanni.Fusaro</cp:lastModifiedBy>
  <cp:revision>3</cp:revision>
  <dcterms:created xsi:type="dcterms:W3CDTF">2012-09-25T16:02:00Z</dcterms:created>
  <dcterms:modified xsi:type="dcterms:W3CDTF">2012-09-25T16:03:00Z</dcterms:modified>
</cp:coreProperties>
</file>