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73" w:rsidRDefault="00411802" w:rsidP="002A0173">
      <w:pPr>
        <w:pStyle w:val="Titolo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Economia e Gestione delle Imprese</w:t>
      </w:r>
      <w:r w:rsidR="002A0173" w:rsidRPr="002A0173">
        <w:rPr>
          <w:rFonts w:cs="Arial"/>
          <w:color w:val="auto"/>
          <w:sz w:val="24"/>
          <w:szCs w:val="24"/>
        </w:rPr>
        <w:t xml:space="preserve"> A.A. 201</w:t>
      </w:r>
      <w:r w:rsidR="008638BF">
        <w:rPr>
          <w:rFonts w:cs="Arial"/>
          <w:color w:val="auto"/>
          <w:sz w:val="24"/>
          <w:szCs w:val="24"/>
        </w:rPr>
        <w:t>3</w:t>
      </w:r>
      <w:r w:rsidR="002A0173" w:rsidRPr="002A0173">
        <w:rPr>
          <w:rFonts w:cs="Arial"/>
          <w:color w:val="auto"/>
          <w:sz w:val="24"/>
          <w:szCs w:val="24"/>
        </w:rPr>
        <w:t>/201</w:t>
      </w:r>
      <w:r w:rsidR="008638BF">
        <w:rPr>
          <w:rFonts w:cs="Arial"/>
          <w:color w:val="auto"/>
          <w:sz w:val="24"/>
          <w:szCs w:val="24"/>
        </w:rPr>
        <w:t>4</w:t>
      </w:r>
      <w:r w:rsidR="002A0173" w:rsidRPr="002A0173">
        <w:rPr>
          <w:rFonts w:cs="Arial"/>
          <w:color w:val="auto"/>
          <w:sz w:val="24"/>
          <w:szCs w:val="24"/>
        </w:rPr>
        <w:t xml:space="preserve"> – I Semestre</w:t>
      </w:r>
    </w:p>
    <w:p w:rsidR="002A0173" w:rsidRPr="002A0173" w:rsidRDefault="002A0173" w:rsidP="002A0173">
      <w:pPr>
        <w:keepNext/>
        <w:keepLines/>
        <w:spacing w:after="120" w:line="360" w:lineRule="auto"/>
        <w:outlineLvl w:val="0"/>
        <w:rPr>
          <w:rFonts w:ascii="Arial" w:eastAsia="MS Gothic" w:hAnsi="Arial" w:cs="Times New Roman"/>
          <w:b/>
          <w:bCs/>
          <w:sz w:val="24"/>
          <w:szCs w:val="24"/>
        </w:rPr>
      </w:pPr>
      <w:r>
        <w:rPr>
          <w:rFonts w:ascii="Arial" w:eastAsia="MS Gothic" w:hAnsi="Arial" w:cs="Times New Roman"/>
          <w:b/>
          <w:bCs/>
          <w:sz w:val="24"/>
          <w:szCs w:val="24"/>
        </w:rPr>
        <w:t>Calendario</w:t>
      </w:r>
    </w:p>
    <w:tbl>
      <w:tblPr>
        <w:tblW w:w="1047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2376"/>
        <w:gridCol w:w="8099"/>
      </w:tblGrid>
      <w:tr w:rsidR="002C02F1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1</w:t>
            </w:r>
          </w:p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</w:t>
            </w:r>
            <w:r w:rsidR="008638B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8</w:t>
            </w: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Settembre </w:t>
            </w:r>
          </w:p>
          <w:p w:rsidR="002C02F1" w:rsidRPr="002C02F1" w:rsidRDefault="002C02F1" w:rsidP="00FE3597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</w:p>
        </w:tc>
        <w:tc>
          <w:tcPr>
            <w:tcW w:w="0" w:type="auto"/>
          </w:tcPr>
          <w:p w:rsidR="002C02F1" w:rsidRPr="002C02F1" w:rsidRDefault="002C02F1" w:rsidP="002C02F1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proofErr w:type="spellStart"/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  <w:proofErr w:type="spellEnd"/>
          </w:p>
          <w:p w:rsidR="002C02F1" w:rsidRPr="00FE3597" w:rsidRDefault="002C02F1" w:rsidP="00FE3597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i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Introduzione alla finanza. La pianificazione finanziaria. La dinamica finanziaria d’azienda. La lettura in chiave finanziaria del bilancio.</w:t>
            </w:r>
          </w:p>
        </w:tc>
      </w:tr>
      <w:tr w:rsidR="002C02F1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2</w:t>
            </w:r>
          </w:p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</w:t>
            </w:r>
            <w:r w:rsidR="008638B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</w:t>
            </w: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Settembre </w:t>
            </w:r>
          </w:p>
          <w:p w:rsidR="002C02F1" w:rsidRPr="002C02F1" w:rsidRDefault="002C02F1" w:rsidP="00FE3597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Orario: 9.00-12.00</w:t>
            </w:r>
          </w:p>
        </w:tc>
        <w:tc>
          <w:tcPr>
            <w:tcW w:w="0" w:type="auto"/>
          </w:tcPr>
          <w:p w:rsidR="002C02F1" w:rsidRPr="002C02F1" w:rsidRDefault="002C02F1" w:rsidP="002C02F1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proofErr w:type="spellStart"/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  <w:proofErr w:type="spellEnd"/>
          </w:p>
          <w:p w:rsidR="002C02F1" w:rsidRPr="00FE3597" w:rsidRDefault="002C02F1" w:rsidP="00FE3597">
            <w:pPr>
              <w:numPr>
                <w:ilvl w:val="0"/>
                <w:numId w:val="1"/>
              </w:numPr>
              <w:suppressAutoHyphens/>
              <w:spacing w:before="60" w:after="0" w:line="240" w:lineRule="auto"/>
              <w:jc w:val="both"/>
              <w:rPr>
                <w:rFonts w:ascii="Arial" w:eastAsia="MS Mincho" w:hAnsi="Arial" w:cs="Arial"/>
                <w:b/>
                <w:bCs/>
                <w:i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La gestione del capitale del circolante. Il prospetto fonti-impieghi.</w:t>
            </w:r>
          </w:p>
        </w:tc>
      </w:tr>
      <w:tr w:rsidR="002C02F1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3</w:t>
            </w:r>
          </w:p>
          <w:p w:rsidR="002C02F1" w:rsidRPr="002C02F1" w:rsidRDefault="008638BF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</w:t>
            </w:r>
            <w:r w:rsidR="002C02F1"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Ottobre </w:t>
            </w:r>
          </w:p>
          <w:p w:rsidR="007808EF" w:rsidRPr="002C02F1" w:rsidRDefault="002C02F1" w:rsidP="008638BF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</w:p>
        </w:tc>
        <w:tc>
          <w:tcPr>
            <w:tcW w:w="0" w:type="auto"/>
          </w:tcPr>
          <w:p w:rsidR="002C02F1" w:rsidRPr="002C02F1" w:rsidRDefault="002C02F1" w:rsidP="002C02F1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proofErr w:type="spellStart"/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  <w:proofErr w:type="spellEnd"/>
          </w:p>
          <w:p w:rsidR="002C02F1" w:rsidRPr="00FE3597" w:rsidRDefault="002C02F1" w:rsidP="00FE3597">
            <w:pPr>
              <w:numPr>
                <w:ilvl w:val="0"/>
                <w:numId w:val="1"/>
              </w:numPr>
              <w:suppressAutoHyphens/>
              <w:spacing w:before="60" w:after="0" w:line="240" w:lineRule="auto"/>
              <w:jc w:val="both"/>
              <w:rPr>
                <w:rFonts w:ascii="Arial" w:eastAsia="MS Mincho" w:hAnsi="Arial" w:cs="Arial"/>
                <w:b/>
                <w:bCs/>
                <w:i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Il rendiconto finanziario di cassa. I flussi finanziari di cassa e le loro determinanti</w:t>
            </w:r>
            <w:r w:rsidR="00FE359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</w:t>
            </w:r>
          </w:p>
        </w:tc>
      </w:tr>
      <w:tr w:rsidR="002C02F1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4</w:t>
            </w:r>
          </w:p>
          <w:p w:rsidR="002C02F1" w:rsidRPr="002C02F1" w:rsidRDefault="008638BF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9</w:t>
            </w:r>
            <w:r w:rsidR="002C02F1"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Ottobre</w:t>
            </w:r>
          </w:p>
          <w:p w:rsidR="002C02F1" w:rsidRPr="002C02F1" w:rsidRDefault="002C02F1" w:rsidP="00FE3597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</w:p>
        </w:tc>
        <w:tc>
          <w:tcPr>
            <w:tcW w:w="0" w:type="auto"/>
          </w:tcPr>
          <w:p w:rsidR="002C02F1" w:rsidRPr="002C02F1" w:rsidRDefault="002C02F1" w:rsidP="002C02F1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proofErr w:type="spellStart"/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  <w:proofErr w:type="spellEnd"/>
          </w:p>
          <w:p w:rsidR="002C02F1" w:rsidRPr="002C02F1" w:rsidRDefault="002C02F1" w:rsidP="002C02F1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Esercitazione fonti-impieghi e rendiconto.</w:t>
            </w:r>
          </w:p>
          <w:p w:rsidR="002C02F1" w:rsidRPr="002C02F1" w:rsidRDefault="002C02F1" w:rsidP="002C02F1">
            <w:pPr>
              <w:suppressAutoHyphens/>
              <w:spacing w:after="0" w:line="240" w:lineRule="auto"/>
              <w:ind w:left="357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2C02F1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5</w:t>
            </w:r>
          </w:p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</w:t>
            </w:r>
            <w:r w:rsidR="008638B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6</w:t>
            </w: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Ottobre </w:t>
            </w:r>
          </w:p>
          <w:p w:rsidR="002C02F1" w:rsidRPr="002C02F1" w:rsidRDefault="002C02F1" w:rsidP="00FE3597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</w:p>
        </w:tc>
        <w:tc>
          <w:tcPr>
            <w:tcW w:w="0" w:type="auto"/>
          </w:tcPr>
          <w:p w:rsidR="002C02F1" w:rsidRPr="002C02F1" w:rsidRDefault="002C02F1" w:rsidP="002C02F1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proofErr w:type="spellStart"/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  <w:proofErr w:type="spellEnd"/>
          </w:p>
          <w:p w:rsidR="002C02F1" w:rsidRPr="00FE3597" w:rsidRDefault="002C02F1" w:rsidP="00FE3597">
            <w:pPr>
              <w:numPr>
                <w:ilvl w:val="0"/>
                <w:numId w:val="4"/>
              </w:numPr>
              <w:spacing w:after="0" w:line="280" w:lineRule="exact"/>
              <w:ind w:left="313" w:hanging="284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Il rischio d’impresa e il rischio finanziario. La relazione rischio/rendimento. Il costo del capitale</w:t>
            </w:r>
            <w:r w:rsidR="00FE359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</w:t>
            </w:r>
          </w:p>
        </w:tc>
      </w:tr>
      <w:tr w:rsidR="002C02F1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6</w:t>
            </w:r>
          </w:p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</w:t>
            </w:r>
            <w:r w:rsidR="008638B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</w:t>
            </w: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Ottobre </w:t>
            </w:r>
          </w:p>
          <w:p w:rsidR="002C02F1" w:rsidRPr="002C02F1" w:rsidRDefault="002C02F1" w:rsidP="00FE3597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</w:p>
        </w:tc>
        <w:tc>
          <w:tcPr>
            <w:tcW w:w="0" w:type="auto"/>
          </w:tcPr>
          <w:p w:rsidR="002C02F1" w:rsidRPr="002C02F1" w:rsidRDefault="002C02F1" w:rsidP="002C02F1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proofErr w:type="spellStart"/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  <w:proofErr w:type="spellEnd"/>
          </w:p>
          <w:p w:rsidR="002C02F1" w:rsidRPr="00FE3597" w:rsidRDefault="002C02F1" w:rsidP="00FE3597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La struttura finanziaria d’impresa. La leva finanziaria.</w:t>
            </w:r>
          </w:p>
        </w:tc>
      </w:tr>
      <w:tr w:rsidR="002C02F1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2C02F1" w:rsidRPr="002C02F1" w:rsidRDefault="002C02F1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7</w:t>
            </w:r>
          </w:p>
          <w:p w:rsidR="002C02F1" w:rsidRPr="002C02F1" w:rsidRDefault="008638BF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30 Ottobre</w:t>
            </w:r>
            <w:r w:rsidR="002C02F1"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</w:p>
          <w:p w:rsidR="002C02F1" w:rsidRPr="002C02F1" w:rsidRDefault="002C02F1" w:rsidP="00FE3597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</w:p>
        </w:tc>
        <w:tc>
          <w:tcPr>
            <w:tcW w:w="0" w:type="auto"/>
          </w:tcPr>
          <w:p w:rsidR="002C02F1" w:rsidRPr="002C02F1" w:rsidRDefault="002C02F1" w:rsidP="002C02F1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proofErr w:type="spellStart"/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  <w:proofErr w:type="spellEnd"/>
          </w:p>
          <w:p w:rsidR="002C02F1" w:rsidRPr="00FE3597" w:rsidRDefault="002C02F1" w:rsidP="00FE3597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Il valore attuale e il valore finanziario del tempo. Le metodologie di valutazione degli investimenti.</w:t>
            </w:r>
          </w:p>
        </w:tc>
      </w:tr>
      <w:tr w:rsidR="00471433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471433" w:rsidRPr="002C02F1" w:rsidRDefault="00471433" w:rsidP="008638BF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8</w:t>
            </w:r>
          </w:p>
          <w:p w:rsidR="00471433" w:rsidRPr="002C02F1" w:rsidRDefault="00471433" w:rsidP="008638BF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</w:t>
            </w:r>
            <w:r w:rsidR="008638B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</w:t>
            </w: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Novembre </w:t>
            </w:r>
          </w:p>
          <w:p w:rsidR="00471433" w:rsidRPr="002C02F1" w:rsidRDefault="00471433" w:rsidP="008638BF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</w:p>
        </w:tc>
        <w:tc>
          <w:tcPr>
            <w:tcW w:w="0" w:type="auto"/>
          </w:tcPr>
          <w:p w:rsidR="00471433" w:rsidRPr="002C02F1" w:rsidRDefault="00471433" w:rsidP="008638BF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proofErr w:type="spellStart"/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  <w:proofErr w:type="spellEnd"/>
          </w:p>
          <w:p w:rsidR="00471433" w:rsidRPr="00FE3597" w:rsidRDefault="00471433" w:rsidP="008638BF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La valutazione economico-finanziaria degli investimenti.</w:t>
            </w:r>
          </w:p>
        </w:tc>
      </w:tr>
      <w:tr w:rsidR="00471433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471433" w:rsidRPr="002C02F1" w:rsidRDefault="00471433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9</w:t>
            </w:r>
          </w:p>
          <w:p w:rsidR="00471433" w:rsidRPr="002C02F1" w:rsidRDefault="00471433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</w:t>
            </w:r>
            <w:r w:rsidR="008638B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</w:t>
            </w: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Novembre</w:t>
            </w:r>
          </w:p>
          <w:p w:rsidR="00471433" w:rsidRPr="002C02F1" w:rsidRDefault="00471433" w:rsidP="00FE3597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</w:p>
        </w:tc>
        <w:tc>
          <w:tcPr>
            <w:tcW w:w="0" w:type="auto"/>
          </w:tcPr>
          <w:p w:rsidR="00471433" w:rsidRPr="002C02F1" w:rsidRDefault="00471433" w:rsidP="002C02F1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proofErr w:type="spellStart"/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  <w:proofErr w:type="spellEnd"/>
          </w:p>
          <w:p w:rsidR="00471433" w:rsidRPr="002C02F1" w:rsidRDefault="00471433" w:rsidP="002C02F1">
            <w:pPr>
              <w:numPr>
                <w:ilvl w:val="0"/>
                <w:numId w:val="2"/>
              </w:numPr>
              <w:spacing w:after="120" w:line="280" w:lineRule="exact"/>
              <w:ind w:left="453" w:hanging="425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Prova parziale scritta.</w:t>
            </w:r>
          </w:p>
        </w:tc>
      </w:tr>
      <w:tr w:rsidR="00471433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471433" w:rsidRPr="002C02F1" w:rsidRDefault="00471433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10</w:t>
            </w:r>
          </w:p>
          <w:p w:rsidR="00471433" w:rsidRPr="002C02F1" w:rsidRDefault="00471433" w:rsidP="002C02F1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</w:t>
            </w:r>
            <w:r w:rsidR="008638B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7</w:t>
            </w: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Novembre</w:t>
            </w:r>
          </w:p>
          <w:p w:rsidR="00471433" w:rsidRPr="002C02F1" w:rsidRDefault="00471433" w:rsidP="00FE3597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</w:p>
        </w:tc>
        <w:tc>
          <w:tcPr>
            <w:tcW w:w="0" w:type="auto"/>
          </w:tcPr>
          <w:p w:rsidR="00471433" w:rsidRPr="002C02F1" w:rsidRDefault="00471433" w:rsidP="002C02F1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proofErr w:type="spellStart"/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  <w:proofErr w:type="spellEnd"/>
          </w:p>
          <w:p w:rsidR="00471433" w:rsidRPr="00FE3597" w:rsidRDefault="00471433" w:rsidP="00FE3597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 operazioni di finanza straordinaria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</w:t>
            </w:r>
          </w:p>
        </w:tc>
      </w:tr>
      <w:tr w:rsidR="00477386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477386" w:rsidRPr="002C02F1" w:rsidRDefault="00477386" w:rsidP="00B96182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11</w:t>
            </w:r>
          </w:p>
          <w:p w:rsidR="00477386" w:rsidRPr="002C02F1" w:rsidRDefault="00477386" w:rsidP="00B96182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4</w:t>
            </w: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Dicembre</w:t>
            </w:r>
          </w:p>
          <w:p w:rsidR="00477386" w:rsidRPr="002C02F1" w:rsidRDefault="00477386" w:rsidP="00B96182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</w:p>
        </w:tc>
        <w:tc>
          <w:tcPr>
            <w:tcW w:w="0" w:type="auto"/>
          </w:tcPr>
          <w:p w:rsidR="00477386" w:rsidRPr="002C02F1" w:rsidRDefault="00477386" w:rsidP="00B96182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proofErr w:type="spellStart"/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  <w:proofErr w:type="spellEnd"/>
          </w:p>
          <w:p w:rsidR="00477386" w:rsidRPr="00FE3597" w:rsidRDefault="00F52C25" w:rsidP="00F52C25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Cenni sulle principali</w:t>
            </w:r>
            <w:r w:rsidR="00477386"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metodologie di valutazione d’azienda.</w:t>
            </w:r>
          </w:p>
        </w:tc>
      </w:tr>
      <w:tr w:rsidR="00477386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477386" w:rsidRPr="002C02F1" w:rsidRDefault="00477386" w:rsidP="00524983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12</w:t>
            </w:r>
          </w:p>
          <w:p w:rsidR="00477386" w:rsidRPr="002C02F1" w:rsidRDefault="00477386" w:rsidP="00524983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</w:t>
            </w: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Dicembre</w:t>
            </w:r>
          </w:p>
          <w:p w:rsidR="00477386" w:rsidRPr="002C02F1" w:rsidRDefault="00477386" w:rsidP="00524983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9.00-12.00 </w:t>
            </w:r>
          </w:p>
        </w:tc>
        <w:tc>
          <w:tcPr>
            <w:tcW w:w="0" w:type="auto"/>
          </w:tcPr>
          <w:p w:rsidR="00477386" w:rsidRPr="002C02F1" w:rsidRDefault="00477386" w:rsidP="00524983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proofErr w:type="spellStart"/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  <w:proofErr w:type="spellEnd"/>
          </w:p>
          <w:p w:rsidR="00477386" w:rsidRPr="00FE3597" w:rsidRDefault="00477386" w:rsidP="00F52C25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 scelte finanziarie d’impresa</w:t>
            </w:r>
            <w:r w:rsidR="00F52C25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e il rapporto con</w:t>
            </w: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i soggetti d</w:t>
            </w:r>
            <w:r w:rsidR="00F52C25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el mercato finanziario</w:t>
            </w: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</w:t>
            </w:r>
          </w:p>
        </w:tc>
      </w:tr>
      <w:tr w:rsidR="00477386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477386" w:rsidRPr="002C02F1" w:rsidRDefault="00477386" w:rsidP="00F3358D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Lezione 13</w:t>
            </w:r>
          </w:p>
          <w:p w:rsidR="00477386" w:rsidRPr="002C02F1" w:rsidRDefault="00477386" w:rsidP="00F3358D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8</w:t>
            </w: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Dicembre</w:t>
            </w:r>
          </w:p>
          <w:p w:rsidR="00477386" w:rsidRPr="002C02F1" w:rsidRDefault="00477386" w:rsidP="00F3358D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Orario: 9.00-13.00 </w:t>
            </w:r>
          </w:p>
        </w:tc>
        <w:tc>
          <w:tcPr>
            <w:tcW w:w="0" w:type="auto"/>
          </w:tcPr>
          <w:p w:rsidR="00477386" w:rsidRPr="002C02F1" w:rsidRDefault="00477386" w:rsidP="00F3358D">
            <w:pPr>
              <w:spacing w:before="120" w:after="0" w:line="280" w:lineRule="exact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proofErr w:type="spellStart"/>
            <w:r w:rsidRPr="002C02F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  <w:proofErr w:type="spellEnd"/>
          </w:p>
          <w:p w:rsidR="00477386" w:rsidRPr="00FE3597" w:rsidRDefault="00477386" w:rsidP="00F52C25">
            <w:pPr>
              <w:numPr>
                <w:ilvl w:val="0"/>
                <w:numId w:val="2"/>
              </w:numPr>
              <w:spacing w:after="0" w:line="280" w:lineRule="exact"/>
              <w:ind w:left="455" w:hanging="426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Il finanziamento d’impresa</w:t>
            </w:r>
            <w:r w:rsidR="00F52C25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: contratti ed emissioni</w:t>
            </w: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</w:t>
            </w:r>
          </w:p>
        </w:tc>
      </w:tr>
      <w:tr w:rsidR="00477386" w:rsidRPr="002C02F1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477386" w:rsidRPr="002C02F1" w:rsidRDefault="00477386" w:rsidP="00477386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Lezione 1 – Info. </w:t>
            </w:r>
            <w:proofErr w:type="spellStart"/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Literacy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*</w:t>
            </w:r>
            <w:proofErr w:type="spellEnd"/>
          </w:p>
        </w:tc>
        <w:tc>
          <w:tcPr>
            <w:tcW w:w="0" w:type="auto"/>
          </w:tcPr>
          <w:p w:rsidR="00477386" w:rsidRPr="00485A3C" w:rsidRDefault="00477386" w:rsidP="002C02F1">
            <w:pPr>
              <w:suppressAutoHyphens/>
              <w:spacing w:before="180"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proofErr w:type="spellStart"/>
            <w:r w:rsidRPr="00485A3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  <w:proofErr w:type="spellEnd"/>
          </w:p>
          <w:p w:rsidR="00477386" w:rsidRPr="002C02F1" w:rsidRDefault="00477386" w:rsidP="002C02F1">
            <w:pPr>
              <w:numPr>
                <w:ilvl w:val="0"/>
                <w:numId w:val="10"/>
              </w:numPr>
              <w:tabs>
                <w:tab w:val="num" w:pos="281"/>
              </w:tabs>
              <w:spacing w:after="0" w:line="240" w:lineRule="auto"/>
              <w:ind w:hanging="72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Ricerca di informazioni sui settori.</w:t>
            </w:r>
          </w:p>
          <w:p w:rsidR="00477386" w:rsidRPr="00FE3597" w:rsidRDefault="00477386" w:rsidP="00FE3597">
            <w:pPr>
              <w:numPr>
                <w:ilvl w:val="0"/>
                <w:numId w:val="10"/>
              </w:numPr>
              <w:tabs>
                <w:tab w:val="num" w:pos="281"/>
              </w:tabs>
              <w:spacing w:after="0" w:line="280" w:lineRule="exact"/>
              <w:ind w:hanging="72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Ricerca di informazioni economico-finanziarie sulle aziende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.</w:t>
            </w:r>
          </w:p>
        </w:tc>
      </w:tr>
      <w:tr w:rsidR="00477386" w:rsidRPr="00FE3597" w:rsidTr="007808EF">
        <w:trPr>
          <w:cantSplit/>
        </w:trPr>
        <w:tc>
          <w:tcPr>
            <w:tcW w:w="2376" w:type="dxa"/>
            <w:shd w:val="clear" w:color="auto" w:fill="D9D9D9"/>
            <w:vAlign w:val="center"/>
          </w:tcPr>
          <w:p w:rsidR="00477386" w:rsidRPr="002C02F1" w:rsidRDefault="00477386" w:rsidP="00477386">
            <w:pPr>
              <w:spacing w:after="0" w:line="280" w:lineRule="exact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Lezione 2 – Info. </w:t>
            </w:r>
            <w:proofErr w:type="spellStart"/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Literacy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*</w:t>
            </w:r>
            <w:proofErr w:type="spellEnd"/>
          </w:p>
        </w:tc>
        <w:tc>
          <w:tcPr>
            <w:tcW w:w="0" w:type="auto"/>
          </w:tcPr>
          <w:p w:rsidR="00477386" w:rsidRPr="00485A3C" w:rsidRDefault="00477386" w:rsidP="002C02F1">
            <w:pPr>
              <w:spacing w:before="180"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proofErr w:type="spellStart"/>
            <w:r w:rsidRPr="00485A3C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Topics</w:t>
            </w:r>
            <w:proofErr w:type="spellEnd"/>
          </w:p>
          <w:p w:rsidR="00477386" w:rsidRPr="002C02F1" w:rsidRDefault="00477386" w:rsidP="002C02F1">
            <w:pPr>
              <w:numPr>
                <w:ilvl w:val="0"/>
                <w:numId w:val="12"/>
              </w:numPr>
              <w:tabs>
                <w:tab w:val="num" w:pos="281"/>
              </w:tabs>
              <w:spacing w:after="0" w:line="240" w:lineRule="auto"/>
              <w:ind w:left="281" w:hanging="281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La ricerca documentale.</w:t>
            </w:r>
          </w:p>
          <w:p w:rsidR="00477386" w:rsidRPr="00FE3597" w:rsidRDefault="00477386" w:rsidP="00FE3597">
            <w:pPr>
              <w:numPr>
                <w:ilvl w:val="0"/>
                <w:numId w:val="12"/>
              </w:numPr>
              <w:tabs>
                <w:tab w:val="num" w:pos="281"/>
              </w:tabs>
              <w:spacing w:after="0" w:line="240" w:lineRule="auto"/>
              <w:ind w:left="281" w:hanging="281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2C02F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Focalizzazione di un argomento, elaborazione di una domanda di ricerca e impostazione della bibliografia di un report.</w:t>
            </w:r>
          </w:p>
        </w:tc>
      </w:tr>
    </w:tbl>
    <w:p w:rsidR="00477386" w:rsidRPr="00477386" w:rsidRDefault="00477386" w:rsidP="00477386">
      <w:pPr>
        <w:widowControl w:val="0"/>
        <w:suppressAutoHyphens/>
        <w:autoSpaceDE w:val="0"/>
        <w:spacing w:before="120" w:after="60" w:line="240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ar-SA"/>
        </w:rPr>
      </w:pPr>
      <w:proofErr w:type="spellStart"/>
      <w:r w:rsidRPr="00477386">
        <w:rPr>
          <w:rFonts w:ascii="Arial" w:eastAsia="Times New Roman" w:hAnsi="Arial" w:cs="Times New Roman"/>
          <w:b/>
          <w:bCs/>
          <w:sz w:val="18"/>
          <w:szCs w:val="18"/>
          <w:lang w:eastAsia="ar-SA"/>
        </w:rPr>
        <w:lastRenderedPageBreak/>
        <w:t>*</w:t>
      </w:r>
      <w:r w:rsidRPr="00477386">
        <w:rPr>
          <w:rFonts w:ascii="Arial" w:eastAsia="Times New Roman" w:hAnsi="Arial" w:cs="Times New Roman"/>
          <w:bCs/>
          <w:sz w:val="18"/>
          <w:szCs w:val="18"/>
          <w:lang w:eastAsia="ar-SA"/>
        </w:rPr>
        <w:t>Le</w:t>
      </w:r>
      <w:proofErr w:type="spellEnd"/>
      <w:r w:rsidRPr="00477386">
        <w:rPr>
          <w:rFonts w:ascii="Arial" w:eastAsia="Times New Roman" w:hAnsi="Arial" w:cs="Times New Roman"/>
          <w:bCs/>
          <w:sz w:val="18"/>
          <w:szCs w:val="18"/>
          <w:lang w:eastAsia="ar-SA"/>
        </w:rPr>
        <w:t xml:space="preserve"> date e gli orari di Information </w:t>
      </w:r>
      <w:proofErr w:type="spellStart"/>
      <w:r w:rsidRPr="00477386">
        <w:rPr>
          <w:rFonts w:ascii="Arial" w:eastAsia="Times New Roman" w:hAnsi="Arial" w:cs="Times New Roman"/>
          <w:bCs/>
          <w:sz w:val="18"/>
          <w:szCs w:val="18"/>
          <w:lang w:eastAsia="ar-SA"/>
        </w:rPr>
        <w:t>Literacy</w:t>
      </w:r>
      <w:proofErr w:type="spellEnd"/>
      <w:r w:rsidRPr="00477386">
        <w:rPr>
          <w:rFonts w:ascii="Arial" w:eastAsia="Times New Roman" w:hAnsi="Arial" w:cs="Times New Roman"/>
          <w:bCs/>
          <w:sz w:val="18"/>
          <w:szCs w:val="18"/>
          <w:lang w:eastAsia="ar-SA"/>
        </w:rPr>
        <w:t xml:space="preserve"> sono relativi a gruppi suddivisi per percorso e non alfabeticamente</w:t>
      </w:r>
    </w:p>
    <w:p w:rsidR="00477386" w:rsidRPr="00477386" w:rsidRDefault="00477386" w:rsidP="00477386">
      <w:pPr>
        <w:widowControl w:val="0"/>
        <w:suppressAutoHyphens/>
        <w:autoSpaceDE w:val="0"/>
        <w:spacing w:before="120" w:after="60" w:line="240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ar-SA"/>
        </w:rPr>
      </w:pPr>
      <w:r w:rsidRPr="00477386">
        <w:rPr>
          <w:rFonts w:ascii="Arial" w:eastAsia="Times New Roman" w:hAnsi="Arial" w:cs="Times New Roman"/>
          <w:b/>
          <w:bCs/>
          <w:sz w:val="18"/>
          <w:szCs w:val="18"/>
          <w:lang w:eastAsia="ar-SA"/>
        </w:rPr>
        <w:t>Gruppo 1</w:t>
      </w:r>
    </w:p>
    <w:p w:rsidR="00477386" w:rsidRPr="00477386" w:rsidRDefault="00477386" w:rsidP="00477386">
      <w:pPr>
        <w:widowControl w:val="0"/>
        <w:suppressAutoHyphens/>
        <w:autoSpaceDE w:val="0"/>
        <w:spacing w:before="120" w:after="6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ar-SA"/>
        </w:rPr>
      </w:pPr>
      <w:r w:rsidRPr="00477386">
        <w:rPr>
          <w:rFonts w:ascii="Arial" w:eastAsia="Times New Roman" w:hAnsi="Arial" w:cs="Times New Roman"/>
          <w:bCs/>
          <w:sz w:val="18"/>
          <w:szCs w:val="18"/>
          <w:lang w:eastAsia="ar-SA"/>
        </w:rPr>
        <w:t>Martedì 1° ottobre 14-17 lab</w:t>
      </w:r>
      <w:r>
        <w:rPr>
          <w:rFonts w:ascii="Arial" w:eastAsia="Times New Roman" w:hAnsi="Arial" w:cs="Times New Roman"/>
          <w:bCs/>
          <w:sz w:val="18"/>
          <w:szCs w:val="18"/>
          <w:lang w:eastAsia="ar-SA"/>
        </w:rPr>
        <w:t>oratorio</w:t>
      </w:r>
      <w:r w:rsidRPr="00477386">
        <w:rPr>
          <w:rFonts w:ascii="Arial" w:eastAsia="Times New Roman" w:hAnsi="Arial" w:cs="Times New Roman"/>
          <w:bCs/>
          <w:sz w:val="18"/>
          <w:szCs w:val="18"/>
          <w:lang w:eastAsia="ar-SA"/>
        </w:rPr>
        <w:t xml:space="preserve"> grande</w:t>
      </w:r>
    </w:p>
    <w:p w:rsidR="00477386" w:rsidRPr="00477386" w:rsidRDefault="00477386" w:rsidP="00477386">
      <w:pPr>
        <w:widowControl w:val="0"/>
        <w:suppressAutoHyphens/>
        <w:autoSpaceDE w:val="0"/>
        <w:spacing w:before="120" w:after="6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ar-SA"/>
        </w:rPr>
      </w:pPr>
      <w:r w:rsidRPr="00477386">
        <w:rPr>
          <w:rFonts w:ascii="Arial" w:eastAsia="Times New Roman" w:hAnsi="Arial" w:cs="Times New Roman"/>
          <w:bCs/>
          <w:sz w:val="18"/>
          <w:szCs w:val="18"/>
          <w:lang w:eastAsia="ar-SA"/>
        </w:rPr>
        <w:t>Giovedì 3 ottobre 17.30-19.30 lab</w:t>
      </w:r>
      <w:r>
        <w:rPr>
          <w:rFonts w:ascii="Arial" w:eastAsia="Times New Roman" w:hAnsi="Arial" w:cs="Times New Roman"/>
          <w:bCs/>
          <w:sz w:val="18"/>
          <w:szCs w:val="18"/>
          <w:lang w:eastAsia="ar-SA"/>
        </w:rPr>
        <w:t>oratorio</w:t>
      </w:r>
      <w:r w:rsidRPr="00477386">
        <w:rPr>
          <w:rFonts w:ascii="Arial" w:eastAsia="Times New Roman" w:hAnsi="Arial" w:cs="Times New Roman"/>
          <w:bCs/>
          <w:sz w:val="18"/>
          <w:szCs w:val="18"/>
          <w:lang w:eastAsia="ar-SA"/>
        </w:rPr>
        <w:t xml:space="preserve"> grande</w:t>
      </w:r>
    </w:p>
    <w:p w:rsidR="00477386" w:rsidRPr="00477386" w:rsidRDefault="00477386" w:rsidP="00477386">
      <w:pPr>
        <w:widowControl w:val="0"/>
        <w:suppressAutoHyphens/>
        <w:autoSpaceDE w:val="0"/>
        <w:spacing w:before="120" w:after="6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ar-SA"/>
        </w:rPr>
      </w:pPr>
    </w:p>
    <w:p w:rsidR="00477386" w:rsidRPr="00477386" w:rsidRDefault="00477386" w:rsidP="00477386">
      <w:pPr>
        <w:widowControl w:val="0"/>
        <w:suppressAutoHyphens/>
        <w:autoSpaceDE w:val="0"/>
        <w:spacing w:before="120" w:after="60" w:line="240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ar-SA"/>
        </w:rPr>
      </w:pPr>
      <w:r w:rsidRPr="00477386">
        <w:rPr>
          <w:rFonts w:ascii="Arial" w:eastAsia="Times New Roman" w:hAnsi="Arial" w:cs="Times New Roman"/>
          <w:b/>
          <w:bCs/>
          <w:sz w:val="18"/>
          <w:szCs w:val="18"/>
          <w:lang w:eastAsia="ar-SA"/>
        </w:rPr>
        <w:t>Gruppo 2</w:t>
      </w:r>
    </w:p>
    <w:p w:rsidR="00477386" w:rsidRPr="00477386" w:rsidRDefault="00477386" w:rsidP="00477386">
      <w:pPr>
        <w:widowControl w:val="0"/>
        <w:suppressAutoHyphens/>
        <w:autoSpaceDE w:val="0"/>
        <w:spacing w:before="120" w:after="6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ar-SA"/>
        </w:rPr>
      </w:pPr>
      <w:r w:rsidRPr="00477386">
        <w:rPr>
          <w:rFonts w:ascii="Arial" w:eastAsia="Times New Roman" w:hAnsi="Arial" w:cs="Times New Roman"/>
          <w:bCs/>
          <w:sz w:val="18"/>
          <w:szCs w:val="18"/>
          <w:lang w:eastAsia="ar-SA"/>
        </w:rPr>
        <w:t>giovedì 3 ottobre 10-13 aula</w:t>
      </w:r>
    </w:p>
    <w:p w:rsidR="00411802" w:rsidRPr="00477386" w:rsidRDefault="00477386" w:rsidP="00477386">
      <w:pPr>
        <w:widowControl w:val="0"/>
        <w:suppressAutoHyphens/>
        <w:autoSpaceDE w:val="0"/>
        <w:spacing w:before="120" w:after="6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ar-SA"/>
        </w:rPr>
      </w:pPr>
      <w:r w:rsidRPr="00477386">
        <w:rPr>
          <w:rFonts w:ascii="Arial" w:eastAsia="Times New Roman" w:hAnsi="Arial" w:cs="Times New Roman"/>
          <w:bCs/>
          <w:sz w:val="18"/>
          <w:szCs w:val="18"/>
          <w:lang w:eastAsia="ar-SA"/>
        </w:rPr>
        <w:t>giovedì 10 ottobre 17.30-19.30 lab</w:t>
      </w:r>
      <w:r>
        <w:rPr>
          <w:rFonts w:ascii="Arial" w:eastAsia="Times New Roman" w:hAnsi="Arial" w:cs="Times New Roman"/>
          <w:bCs/>
          <w:sz w:val="18"/>
          <w:szCs w:val="18"/>
          <w:lang w:eastAsia="ar-SA"/>
        </w:rPr>
        <w:t>oratorio</w:t>
      </w:r>
      <w:r w:rsidRPr="00477386">
        <w:rPr>
          <w:rFonts w:ascii="Arial" w:eastAsia="Times New Roman" w:hAnsi="Arial" w:cs="Times New Roman"/>
          <w:bCs/>
          <w:sz w:val="18"/>
          <w:szCs w:val="18"/>
          <w:lang w:eastAsia="ar-SA"/>
        </w:rPr>
        <w:t xml:space="preserve"> grande</w:t>
      </w:r>
    </w:p>
    <w:p w:rsidR="00477386" w:rsidRPr="00FE3597" w:rsidRDefault="00477386" w:rsidP="002A0173">
      <w:pPr>
        <w:widowControl w:val="0"/>
        <w:suppressAutoHyphens/>
        <w:autoSpaceDE w:val="0"/>
        <w:spacing w:before="120" w:after="6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</w:p>
    <w:p w:rsidR="00411802" w:rsidRDefault="00AD75F3" w:rsidP="00AD75F3">
      <w:pPr>
        <w:widowControl w:val="0"/>
        <w:suppressAutoHyphens/>
        <w:autoSpaceDE w:val="0"/>
        <w:spacing w:before="120" w:after="6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  <w:r>
        <w:rPr>
          <w:rFonts w:ascii="Arial" w:eastAsia="Times New Roman" w:hAnsi="Arial" w:cs="Times New Roman"/>
          <w:b/>
          <w:bCs/>
          <w:lang w:eastAsia="ar-SA"/>
        </w:rPr>
        <w:t>Gruppi di docenza</w:t>
      </w:r>
    </w:p>
    <w:p w:rsidR="00AD75F3" w:rsidRDefault="00AD75F3" w:rsidP="002A0173">
      <w:pPr>
        <w:widowControl w:val="0"/>
        <w:suppressAutoHyphens/>
        <w:autoSpaceDE w:val="0"/>
        <w:spacing w:before="120" w:after="60" w:line="240" w:lineRule="auto"/>
        <w:jc w:val="both"/>
        <w:rPr>
          <w:rFonts w:ascii="Arial" w:eastAsia="MS Mincho" w:hAnsi="Arial" w:cs="Times New Roman"/>
          <w:bCs/>
          <w:sz w:val="20"/>
          <w:szCs w:val="24"/>
          <w:lang w:eastAsia="ja-JP"/>
        </w:rPr>
      </w:pPr>
      <w:r>
        <w:rPr>
          <w:rFonts w:ascii="Arial" w:eastAsia="MS Mincho" w:hAnsi="Arial" w:cs="Times New Roman"/>
          <w:bCs/>
          <w:sz w:val="20"/>
          <w:szCs w:val="24"/>
          <w:lang w:eastAsia="ja-JP"/>
        </w:rPr>
        <w:t xml:space="preserve">Gruppo </w:t>
      </w:r>
      <w:r w:rsidR="00AA6DAF">
        <w:rPr>
          <w:rFonts w:ascii="Arial" w:eastAsia="MS Mincho" w:hAnsi="Arial" w:cs="Times New Roman"/>
          <w:bCs/>
          <w:sz w:val="20"/>
          <w:szCs w:val="24"/>
          <w:lang w:eastAsia="ja-JP"/>
        </w:rPr>
        <w:t>AL</w:t>
      </w:r>
      <w:r>
        <w:rPr>
          <w:rFonts w:ascii="Arial" w:eastAsia="MS Mincho" w:hAnsi="Arial" w:cs="Times New Roman"/>
          <w:bCs/>
          <w:sz w:val="20"/>
          <w:szCs w:val="24"/>
          <w:lang w:eastAsia="ja-JP"/>
        </w:rPr>
        <w:t xml:space="preserve">: </w:t>
      </w:r>
      <w:proofErr w:type="spellStart"/>
      <w:r>
        <w:rPr>
          <w:rFonts w:ascii="Arial" w:eastAsia="MS Mincho" w:hAnsi="Arial" w:cs="Times New Roman"/>
          <w:bCs/>
          <w:sz w:val="20"/>
          <w:szCs w:val="24"/>
          <w:lang w:eastAsia="ja-JP"/>
        </w:rPr>
        <w:t>Gervasoni-</w:t>
      </w:r>
      <w:r w:rsidR="00485A3C">
        <w:rPr>
          <w:rFonts w:ascii="Arial" w:eastAsia="MS Mincho" w:hAnsi="Arial" w:cs="Times New Roman"/>
          <w:bCs/>
          <w:sz w:val="20"/>
          <w:szCs w:val="24"/>
          <w:lang w:eastAsia="ja-JP"/>
        </w:rPr>
        <w:t>Fusaro</w:t>
      </w:r>
      <w:proofErr w:type="spellEnd"/>
    </w:p>
    <w:p w:rsidR="00AD75F3" w:rsidRDefault="00AD75F3" w:rsidP="00AD75F3">
      <w:pPr>
        <w:widowControl w:val="0"/>
        <w:suppressAutoHyphens/>
        <w:autoSpaceDE w:val="0"/>
        <w:spacing w:before="120" w:after="24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  <w:r>
        <w:rPr>
          <w:rFonts w:ascii="Arial" w:eastAsia="MS Mincho" w:hAnsi="Arial" w:cs="Times New Roman"/>
          <w:bCs/>
          <w:sz w:val="20"/>
          <w:szCs w:val="24"/>
          <w:lang w:eastAsia="ja-JP"/>
        </w:rPr>
        <w:t xml:space="preserve">Gruppo </w:t>
      </w:r>
      <w:r w:rsidR="00AA6DAF">
        <w:rPr>
          <w:rFonts w:ascii="Arial" w:eastAsia="MS Mincho" w:hAnsi="Arial" w:cs="Times New Roman"/>
          <w:bCs/>
          <w:sz w:val="20"/>
          <w:szCs w:val="24"/>
          <w:lang w:eastAsia="ja-JP"/>
        </w:rPr>
        <w:t>MZ</w:t>
      </w:r>
      <w:r>
        <w:rPr>
          <w:rFonts w:ascii="Arial" w:eastAsia="MS Mincho" w:hAnsi="Arial" w:cs="Times New Roman"/>
          <w:bCs/>
          <w:sz w:val="20"/>
          <w:szCs w:val="24"/>
          <w:lang w:eastAsia="ja-JP"/>
        </w:rPr>
        <w:t xml:space="preserve">: Del </w:t>
      </w:r>
      <w:proofErr w:type="spellStart"/>
      <w:r>
        <w:rPr>
          <w:rFonts w:ascii="Arial" w:eastAsia="MS Mincho" w:hAnsi="Arial" w:cs="Times New Roman"/>
          <w:bCs/>
          <w:sz w:val="20"/>
          <w:szCs w:val="24"/>
          <w:lang w:eastAsia="ja-JP"/>
        </w:rPr>
        <w:t>Giudice-Tomaschù</w:t>
      </w:r>
      <w:proofErr w:type="spellEnd"/>
    </w:p>
    <w:p w:rsidR="002A0173" w:rsidRPr="002A0173" w:rsidRDefault="002A0173" w:rsidP="002A0173">
      <w:pPr>
        <w:widowControl w:val="0"/>
        <w:suppressAutoHyphens/>
        <w:autoSpaceDE w:val="0"/>
        <w:spacing w:before="120" w:after="6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  <w:r w:rsidRPr="002A0173">
        <w:rPr>
          <w:rFonts w:ascii="Arial" w:eastAsia="Times New Roman" w:hAnsi="Arial" w:cs="Times New Roman"/>
          <w:b/>
          <w:bCs/>
          <w:lang w:eastAsia="ar-SA"/>
        </w:rPr>
        <w:t>Materiale Didattico Obbligatorio</w:t>
      </w:r>
    </w:p>
    <w:p w:rsidR="00AD75F3" w:rsidRPr="00AD75F3" w:rsidRDefault="00AD75F3" w:rsidP="00AD75F3">
      <w:pPr>
        <w:spacing w:before="120" w:after="0" w:line="280" w:lineRule="exact"/>
        <w:jc w:val="both"/>
        <w:rPr>
          <w:rFonts w:ascii="Arial" w:eastAsia="MS Mincho" w:hAnsi="Arial" w:cs="Times New Roman"/>
          <w:sz w:val="20"/>
          <w:szCs w:val="24"/>
          <w:lang w:eastAsia="ja-JP"/>
        </w:rPr>
      </w:pPr>
      <w:r w:rsidRPr="00AD75F3">
        <w:rPr>
          <w:rFonts w:ascii="Arial" w:eastAsia="MS Mincho" w:hAnsi="Arial" w:cs="Times New Roman"/>
          <w:sz w:val="20"/>
          <w:szCs w:val="24"/>
          <w:lang w:eastAsia="ja-JP"/>
        </w:rPr>
        <w:t xml:space="preserve">Libri di testo: </w:t>
      </w:r>
    </w:p>
    <w:p w:rsidR="00AD75F3" w:rsidRPr="00AD75F3" w:rsidRDefault="00AD75F3" w:rsidP="00AD75F3">
      <w:pPr>
        <w:numPr>
          <w:ilvl w:val="0"/>
          <w:numId w:val="9"/>
        </w:numPr>
        <w:spacing w:before="120" w:after="0" w:line="280" w:lineRule="exact"/>
        <w:jc w:val="both"/>
        <w:rPr>
          <w:rFonts w:ascii="Arial" w:eastAsia="MS Mincho" w:hAnsi="Arial" w:cs="Times New Roman"/>
          <w:sz w:val="20"/>
          <w:szCs w:val="24"/>
          <w:lang w:eastAsia="ja-JP"/>
        </w:rPr>
      </w:pPr>
      <w:r w:rsidRPr="00AD75F3">
        <w:rPr>
          <w:rFonts w:ascii="Arial" w:eastAsia="MS Mincho" w:hAnsi="Arial" w:cs="Times New Roman"/>
          <w:sz w:val="20"/>
          <w:szCs w:val="24"/>
          <w:lang w:eastAsia="ja-JP"/>
        </w:rPr>
        <w:t xml:space="preserve">A. Gervasoni (a cura di), </w:t>
      </w:r>
      <w:r w:rsidRPr="00AD75F3">
        <w:rPr>
          <w:rFonts w:ascii="Arial" w:eastAsia="MS Mincho" w:hAnsi="Arial" w:cs="Times New Roman"/>
          <w:i/>
          <w:sz w:val="20"/>
          <w:szCs w:val="24"/>
          <w:lang w:eastAsia="ja-JP"/>
        </w:rPr>
        <w:t>La gestione finanziaria dell’impresa</w:t>
      </w:r>
      <w:r w:rsidRPr="00AD75F3">
        <w:rPr>
          <w:rFonts w:ascii="Arial" w:eastAsia="MS Mincho" w:hAnsi="Arial" w:cs="Times New Roman"/>
          <w:sz w:val="20"/>
          <w:szCs w:val="24"/>
          <w:lang w:eastAsia="ja-JP"/>
        </w:rPr>
        <w:t xml:space="preserve">, </w:t>
      </w:r>
      <w:proofErr w:type="spellStart"/>
      <w:r w:rsidRPr="00AD75F3">
        <w:rPr>
          <w:rFonts w:ascii="Arial" w:eastAsia="MS Mincho" w:hAnsi="Arial" w:cs="Times New Roman"/>
          <w:sz w:val="20"/>
          <w:szCs w:val="24"/>
          <w:lang w:eastAsia="ja-JP"/>
        </w:rPr>
        <w:t>Guerini</w:t>
      </w:r>
      <w:proofErr w:type="spellEnd"/>
      <w:r w:rsidRPr="00AD75F3">
        <w:rPr>
          <w:rFonts w:ascii="Arial" w:eastAsia="MS Mincho" w:hAnsi="Arial" w:cs="Times New Roman"/>
          <w:sz w:val="20"/>
          <w:szCs w:val="24"/>
          <w:lang w:eastAsia="ja-JP"/>
        </w:rPr>
        <w:t xml:space="preserve"> e Associati, Milano, 2003 (eserciziario sul sito web dell’editore).</w:t>
      </w:r>
    </w:p>
    <w:p w:rsidR="00AD75F3" w:rsidRPr="00AD75F3" w:rsidRDefault="00AD75F3" w:rsidP="00AD75F3">
      <w:pPr>
        <w:numPr>
          <w:ilvl w:val="0"/>
          <w:numId w:val="9"/>
        </w:numPr>
        <w:spacing w:before="120" w:after="0" w:line="280" w:lineRule="exact"/>
        <w:jc w:val="both"/>
        <w:rPr>
          <w:rFonts w:ascii="Arial" w:eastAsia="MS Mincho" w:hAnsi="Arial" w:cs="Times New Roman"/>
          <w:sz w:val="20"/>
          <w:szCs w:val="24"/>
          <w:lang w:eastAsia="ja-JP"/>
        </w:rPr>
      </w:pPr>
      <w:r w:rsidRPr="00AD75F3">
        <w:rPr>
          <w:rFonts w:ascii="Arial" w:eastAsia="MS Mincho" w:hAnsi="Arial" w:cs="Times New Roman"/>
          <w:sz w:val="20"/>
          <w:szCs w:val="24"/>
          <w:lang w:eastAsia="ja-JP"/>
        </w:rPr>
        <w:t xml:space="preserve">A. Gervasoni (a cura di), </w:t>
      </w:r>
      <w:r w:rsidRPr="00AD75F3">
        <w:rPr>
          <w:rFonts w:ascii="Arial" w:eastAsia="MS Mincho" w:hAnsi="Arial" w:cs="Times New Roman"/>
          <w:i/>
          <w:sz w:val="20"/>
          <w:szCs w:val="24"/>
          <w:lang w:eastAsia="ja-JP"/>
        </w:rPr>
        <w:t>Sviluppo d’impresa e mercato finanziario</w:t>
      </w:r>
      <w:r w:rsidRPr="00AD75F3">
        <w:rPr>
          <w:rFonts w:ascii="Arial" w:eastAsia="MS Mincho" w:hAnsi="Arial" w:cs="Times New Roman"/>
          <w:sz w:val="20"/>
          <w:szCs w:val="24"/>
          <w:lang w:eastAsia="ja-JP"/>
        </w:rPr>
        <w:t xml:space="preserve">, </w:t>
      </w:r>
      <w:proofErr w:type="spellStart"/>
      <w:r w:rsidRPr="00AD75F3">
        <w:rPr>
          <w:rFonts w:ascii="Arial" w:eastAsia="MS Mincho" w:hAnsi="Arial" w:cs="Times New Roman"/>
          <w:sz w:val="20"/>
          <w:szCs w:val="24"/>
          <w:lang w:eastAsia="ja-JP"/>
        </w:rPr>
        <w:t>Guerini</w:t>
      </w:r>
      <w:proofErr w:type="spellEnd"/>
      <w:r w:rsidRPr="00AD75F3">
        <w:rPr>
          <w:rFonts w:ascii="Arial" w:eastAsia="MS Mincho" w:hAnsi="Arial" w:cs="Times New Roman"/>
          <w:sz w:val="20"/>
          <w:szCs w:val="24"/>
          <w:lang w:eastAsia="ja-JP"/>
        </w:rPr>
        <w:t xml:space="preserve"> e Associati, Milano, 2002 (Capitoli 1 e 2).</w:t>
      </w:r>
    </w:p>
    <w:p w:rsidR="002A0173" w:rsidRPr="002A0173" w:rsidRDefault="00AD75F3" w:rsidP="00AD75F3">
      <w:pPr>
        <w:spacing w:before="120" w:after="240" w:line="280" w:lineRule="exact"/>
        <w:jc w:val="both"/>
        <w:rPr>
          <w:rFonts w:ascii="Arial" w:eastAsia="MS Mincho" w:hAnsi="Arial" w:cs="Times New Roman"/>
          <w:sz w:val="20"/>
          <w:szCs w:val="24"/>
          <w:lang w:eastAsia="ja-JP"/>
        </w:rPr>
      </w:pPr>
      <w:r w:rsidRPr="00AD75F3">
        <w:rPr>
          <w:rFonts w:ascii="Arial" w:eastAsia="MS Mincho" w:hAnsi="Arial" w:cs="Times New Roman"/>
          <w:sz w:val="20"/>
          <w:szCs w:val="24"/>
          <w:lang w:eastAsia="ja-JP"/>
        </w:rPr>
        <w:t>Materiale didattico: verrà pubblicato sul sito del corso (</w:t>
      </w:r>
      <w:proofErr w:type="spellStart"/>
      <w:r w:rsidRPr="00AD75F3">
        <w:rPr>
          <w:rFonts w:ascii="Arial" w:eastAsia="MS Mincho" w:hAnsi="Arial" w:cs="Times New Roman"/>
          <w:sz w:val="20"/>
          <w:szCs w:val="24"/>
          <w:lang w:eastAsia="ja-JP"/>
        </w:rPr>
        <w:t>slides</w:t>
      </w:r>
      <w:proofErr w:type="spellEnd"/>
      <w:r w:rsidRPr="00AD75F3">
        <w:rPr>
          <w:rFonts w:ascii="Arial" w:eastAsia="MS Mincho" w:hAnsi="Arial" w:cs="Times New Roman"/>
          <w:sz w:val="20"/>
          <w:szCs w:val="24"/>
          <w:lang w:eastAsia="ja-JP"/>
        </w:rPr>
        <w:t xml:space="preserve"> delle lezioni).</w:t>
      </w:r>
    </w:p>
    <w:p w:rsidR="002A0173" w:rsidRPr="002A0173" w:rsidRDefault="002A0173" w:rsidP="00267665">
      <w:pPr>
        <w:widowControl w:val="0"/>
        <w:suppressAutoHyphens/>
        <w:autoSpaceDE w:val="0"/>
        <w:spacing w:before="120" w:after="6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  <w:r w:rsidRPr="002A0173">
        <w:rPr>
          <w:rFonts w:ascii="Arial" w:eastAsia="Times New Roman" w:hAnsi="Arial" w:cs="Times New Roman"/>
          <w:b/>
          <w:bCs/>
          <w:lang w:eastAsia="ar-SA"/>
        </w:rPr>
        <w:t>Modalità di valutazione</w:t>
      </w:r>
    </w:p>
    <w:p w:rsidR="00411802" w:rsidRPr="00411802" w:rsidRDefault="00411802" w:rsidP="00411802">
      <w:pPr>
        <w:spacing w:before="120" w:after="0" w:line="280" w:lineRule="exact"/>
        <w:jc w:val="both"/>
        <w:rPr>
          <w:rFonts w:ascii="Arial" w:eastAsia="MS Mincho" w:hAnsi="Arial" w:cs="Times New Roman"/>
          <w:sz w:val="20"/>
          <w:szCs w:val="24"/>
          <w:lang w:eastAsia="ja-JP"/>
        </w:rPr>
      </w:pPr>
      <w:r w:rsidRPr="00411802">
        <w:rPr>
          <w:rFonts w:ascii="Arial" w:eastAsia="MS Mincho" w:hAnsi="Arial" w:cs="Times New Roman"/>
          <w:sz w:val="20"/>
          <w:szCs w:val="24"/>
          <w:lang w:eastAsia="ja-JP"/>
        </w:rPr>
        <w:t>L’esame si svolgerà in forma orale. È prevista, per i soli studenti frequentanti, la facoltà di sostenere una prova scritta intermedia ed una prova orale finale relativa unicamente all’ultima parte del corso (il voto finale è la media aritmetica tra i due voti conseguiti). La frequenza minima richiesta è pari al 70% delle lezioni, con riferimento alle singole parti del corso.</w:t>
      </w:r>
    </w:p>
    <w:p w:rsidR="00411802" w:rsidRPr="00411802" w:rsidRDefault="00411802" w:rsidP="00411802">
      <w:pPr>
        <w:spacing w:before="120" w:after="0" w:line="280" w:lineRule="exact"/>
        <w:jc w:val="both"/>
        <w:rPr>
          <w:rFonts w:ascii="Arial" w:eastAsia="MS Mincho" w:hAnsi="Arial" w:cs="Times New Roman"/>
          <w:sz w:val="20"/>
          <w:szCs w:val="24"/>
          <w:lang w:eastAsia="ja-JP"/>
        </w:rPr>
      </w:pPr>
      <w:r w:rsidRPr="00411802">
        <w:rPr>
          <w:rFonts w:ascii="Arial" w:eastAsia="MS Mincho" w:hAnsi="Arial" w:cs="Times New Roman"/>
          <w:sz w:val="20"/>
          <w:szCs w:val="24"/>
          <w:lang w:eastAsia="ja-JP"/>
        </w:rPr>
        <w:t xml:space="preserve">La partecipazione al laboratorio esperienziale “Il Business </w:t>
      </w:r>
      <w:proofErr w:type="spellStart"/>
      <w:r w:rsidRPr="00411802">
        <w:rPr>
          <w:rFonts w:ascii="Arial" w:eastAsia="MS Mincho" w:hAnsi="Arial" w:cs="Times New Roman"/>
          <w:sz w:val="20"/>
          <w:szCs w:val="24"/>
          <w:lang w:eastAsia="ja-JP"/>
        </w:rPr>
        <w:t>Plan</w:t>
      </w:r>
      <w:proofErr w:type="spellEnd"/>
      <w:r w:rsidRPr="00411802">
        <w:rPr>
          <w:rFonts w:ascii="Arial" w:eastAsia="MS Mincho" w:hAnsi="Arial" w:cs="Times New Roman"/>
          <w:sz w:val="20"/>
          <w:szCs w:val="24"/>
          <w:lang w:eastAsia="ja-JP"/>
        </w:rPr>
        <w:t>: come presentarsi ad un interlocutore finanziario”, legato al corso, e un valido elaborato finale consentono di incrementare da 0 a 2 punti il voto finale.</w:t>
      </w:r>
    </w:p>
    <w:p w:rsidR="00411802" w:rsidRPr="00411802" w:rsidRDefault="00411802" w:rsidP="00411802">
      <w:pPr>
        <w:spacing w:before="120" w:after="0" w:line="280" w:lineRule="exact"/>
        <w:jc w:val="both"/>
        <w:rPr>
          <w:rFonts w:ascii="Arial" w:eastAsia="MS Mincho" w:hAnsi="Arial" w:cs="Times New Roman"/>
          <w:sz w:val="20"/>
          <w:szCs w:val="24"/>
          <w:lang w:eastAsia="ja-JP"/>
        </w:rPr>
      </w:pPr>
      <w:r w:rsidRPr="00411802">
        <w:rPr>
          <w:rFonts w:ascii="Arial" w:eastAsia="MS Mincho" w:hAnsi="Arial" w:cs="Times New Roman"/>
          <w:sz w:val="20"/>
          <w:szCs w:val="24"/>
          <w:lang w:eastAsia="ja-JP"/>
        </w:rPr>
        <w:t xml:space="preserve">Il voto potrà essere registrato solo se si conseguirà una votazione sufficiente nella parte di Information </w:t>
      </w:r>
      <w:proofErr w:type="spellStart"/>
      <w:r w:rsidRPr="00411802">
        <w:rPr>
          <w:rFonts w:ascii="Arial" w:eastAsia="MS Mincho" w:hAnsi="Arial" w:cs="Times New Roman"/>
          <w:sz w:val="20"/>
          <w:szCs w:val="24"/>
          <w:lang w:eastAsia="ja-JP"/>
        </w:rPr>
        <w:t>Literacy</w:t>
      </w:r>
      <w:proofErr w:type="spellEnd"/>
      <w:r w:rsidRPr="00411802">
        <w:rPr>
          <w:rFonts w:ascii="Arial" w:eastAsia="MS Mincho" w:hAnsi="Arial" w:cs="Times New Roman"/>
          <w:sz w:val="20"/>
          <w:szCs w:val="24"/>
          <w:lang w:eastAsia="ja-JP"/>
        </w:rPr>
        <w:t xml:space="preserve"> a cura del Prof. Cavaleri.</w:t>
      </w:r>
    </w:p>
    <w:p w:rsidR="002A0173" w:rsidRPr="002A0173" w:rsidRDefault="002A0173"/>
    <w:sectPr w:rsidR="002A0173" w:rsidRPr="002A0173" w:rsidSect="002A01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8BF" w:rsidRDefault="008638BF" w:rsidP="002A0173">
      <w:pPr>
        <w:spacing w:after="0" w:line="240" w:lineRule="auto"/>
      </w:pPr>
      <w:r>
        <w:separator/>
      </w:r>
    </w:p>
  </w:endnote>
  <w:endnote w:type="continuationSeparator" w:id="0">
    <w:p w:rsidR="008638BF" w:rsidRDefault="008638BF" w:rsidP="002A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8BF" w:rsidRDefault="008638BF" w:rsidP="002A0173">
      <w:pPr>
        <w:spacing w:after="0" w:line="240" w:lineRule="auto"/>
      </w:pPr>
      <w:r>
        <w:separator/>
      </w:r>
    </w:p>
  </w:footnote>
  <w:footnote w:type="continuationSeparator" w:id="0">
    <w:p w:rsidR="008638BF" w:rsidRDefault="008638BF" w:rsidP="002A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0710"/>
    <w:multiLevelType w:val="hybridMultilevel"/>
    <w:tmpl w:val="51DA7A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B058D"/>
    <w:multiLevelType w:val="hybridMultilevel"/>
    <w:tmpl w:val="026EA4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31C31"/>
    <w:multiLevelType w:val="hybridMultilevel"/>
    <w:tmpl w:val="B8E4B40A"/>
    <w:lvl w:ilvl="0" w:tplc="CCD49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96D76"/>
    <w:multiLevelType w:val="hybridMultilevel"/>
    <w:tmpl w:val="6C9C2B10"/>
    <w:lvl w:ilvl="0" w:tplc="28D8674C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264F00"/>
    <w:multiLevelType w:val="hybridMultilevel"/>
    <w:tmpl w:val="CE843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2C1370"/>
    <w:multiLevelType w:val="hybridMultilevel"/>
    <w:tmpl w:val="E9F27B92"/>
    <w:lvl w:ilvl="0" w:tplc="60E24642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877B9"/>
    <w:multiLevelType w:val="hybridMultilevel"/>
    <w:tmpl w:val="12BC39B4"/>
    <w:lvl w:ilvl="0" w:tplc="D5F23FF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516284"/>
    <w:multiLevelType w:val="hybridMultilevel"/>
    <w:tmpl w:val="7AA6C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2508E"/>
    <w:multiLevelType w:val="hybridMultilevel"/>
    <w:tmpl w:val="30BE7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D204F"/>
    <w:multiLevelType w:val="hybridMultilevel"/>
    <w:tmpl w:val="20C209A4"/>
    <w:lvl w:ilvl="0" w:tplc="94FAD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37A17"/>
    <w:multiLevelType w:val="hybridMultilevel"/>
    <w:tmpl w:val="4B4275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D4423"/>
    <w:multiLevelType w:val="hybridMultilevel"/>
    <w:tmpl w:val="1FC05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173"/>
    <w:rsid w:val="000A6B82"/>
    <w:rsid w:val="00175795"/>
    <w:rsid w:val="00267665"/>
    <w:rsid w:val="002A0173"/>
    <w:rsid w:val="002C02F1"/>
    <w:rsid w:val="003620BE"/>
    <w:rsid w:val="003F365F"/>
    <w:rsid w:val="00411802"/>
    <w:rsid w:val="00471433"/>
    <w:rsid w:val="00477386"/>
    <w:rsid w:val="00485A3C"/>
    <w:rsid w:val="00490C27"/>
    <w:rsid w:val="00493550"/>
    <w:rsid w:val="004E5DF9"/>
    <w:rsid w:val="006E515E"/>
    <w:rsid w:val="0072378D"/>
    <w:rsid w:val="007434B8"/>
    <w:rsid w:val="007808EF"/>
    <w:rsid w:val="007933F4"/>
    <w:rsid w:val="007C5208"/>
    <w:rsid w:val="007F2E15"/>
    <w:rsid w:val="008638BF"/>
    <w:rsid w:val="00952A01"/>
    <w:rsid w:val="009B0313"/>
    <w:rsid w:val="00AA6DAF"/>
    <w:rsid w:val="00AD75F3"/>
    <w:rsid w:val="00C112B6"/>
    <w:rsid w:val="00CA3BB2"/>
    <w:rsid w:val="00CE1CE7"/>
    <w:rsid w:val="00E46914"/>
    <w:rsid w:val="00EB44A5"/>
    <w:rsid w:val="00ED452A"/>
    <w:rsid w:val="00F52C25"/>
    <w:rsid w:val="00FE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2E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aliases w:val="Titolo Master"/>
    <w:basedOn w:val="Normale"/>
    <w:next w:val="Normale"/>
    <w:link w:val="TitoloCarattere"/>
    <w:uiPriority w:val="10"/>
    <w:qFormat/>
    <w:rsid w:val="002A0173"/>
    <w:pPr>
      <w:spacing w:after="0" w:line="480" w:lineRule="exact"/>
    </w:pPr>
    <w:rPr>
      <w:rFonts w:ascii="Arial" w:eastAsia="MS Gothic" w:hAnsi="Arial" w:cs="Times New Roman"/>
      <w:b/>
      <w:bCs/>
      <w:color w:val="003B79"/>
      <w:kern w:val="28"/>
      <w:sz w:val="36"/>
      <w:szCs w:val="36"/>
    </w:rPr>
  </w:style>
  <w:style w:type="character" w:customStyle="1" w:styleId="TitoloCarattere">
    <w:name w:val="Titolo Carattere"/>
    <w:aliases w:val="Titolo Master Carattere"/>
    <w:basedOn w:val="Carpredefinitoparagrafo"/>
    <w:link w:val="Titolo"/>
    <w:uiPriority w:val="10"/>
    <w:rsid w:val="002A0173"/>
    <w:rPr>
      <w:rFonts w:ascii="Arial" w:eastAsia="MS Gothic" w:hAnsi="Arial" w:cs="Times New Roman"/>
      <w:b/>
      <w:bCs/>
      <w:color w:val="003B79"/>
      <w:kern w:val="28"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1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E44F7-97E9-4787-AE51-D5FE4D74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Giovanni.Fusaro</dc:creator>
  <cp:keywords/>
  <dc:description/>
  <cp:lastModifiedBy>Giovanni.Fusaro</cp:lastModifiedBy>
  <cp:revision>18</cp:revision>
  <cp:lastPrinted>2012-10-29T08:38:00Z</cp:lastPrinted>
  <dcterms:created xsi:type="dcterms:W3CDTF">2012-09-18T09:47:00Z</dcterms:created>
  <dcterms:modified xsi:type="dcterms:W3CDTF">2013-09-17T09:35:00Z</dcterms:modified>
</cp:coreProperties>
</file>