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C74E" w14:textId="77777777" w:rsidR="0019222C" w:rsidRDefault="0019222C" w:rsidP="0019222C">
      <w:pPr>
        <w:pStyle w:val="NumberedPart"/>
        <w:rPr>
          <w:b/>
        </w:rPr>
      </w:pPr>
      <w:proofErr w:type="spellStart"/>
      <w:r w:rsidRPr="0019222C">
        <w:rPr>
          <w:b/>
        </w:rPr>
        <w:t>Esercizio</w:t>
      </w:r>
      <w:proofErr w:type="spellEnd"/>
      <w:r w:rsidRPr="0019222C">
        <w:rPr>
          <w:b/>
        </w:rPr>
        <w:t xml:space="preserve"> n.1</w:t>
      </w:r>
    </w:p>
    <w:p w14:paraId="5185D71F" w14:textId="77777777" w:rsidR="0019222C" w:rsidRPr="0019222C" w:rsidRDefault="0019222C" w:rsidP="0019222C">
      <w:pPr>
        <w:pStyle w:val="NumberedPart"/>
        <w:rPr>
          <w:b/>
        </w:rPr>
      </w:pPr>
    </w:p>
    <w:p w14:paraId="169AADA9" w14:textId="77777777" w:rsidR="0019222C" w:rsidRDefault="0019222C" w:rsidP="0019222C">
      <w:pPr>
        <w:pStyle w:val="NumberedPart"/>
      </w:pPr>
      <w:r>
        <w:t>1.</w:t>
      </w:r>
      <w:r>
        <w:tab/>
        <w:t>Under the traditional direct labor-hour based costing system, manufacturing overhead is applied to products using the predetermined overhead rate computed as follows:</w:t>
      </w:r>
    </w:p>
    <w:p w14:paraId="4704E75D" w14:textId="77777777" w:rsidR="0019222C" w:rsidRDefault="0019222C" w:rsidP="0019222C">
      <w:pPr>
        <w:pStyle w:val="6pointlinespace"/>
      </w:pPr>
    </w:p>
    <w:p w14:paraId="222CB2C1" w14:textId="77777777" w:rsidR="0019222C" w:rsidRDefault="0019222C" w:rsidP="0019222C">
      <w:pPr>
        <w:pStyle w:val="Equation"/>
      </w:pPr>
      <w:r w:rsidRPr="00A65326">
        <w:rPr>
          <w:position w:val="-84"/>
        </w:rPr>
        <w:object w:dxaOrig="7740" w:dyaOrig="1800" w14:anchorId="0C6A0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90pt" o:ole="">
            <v:imagedata r:id="rId6" o:title=""/>
          </v:shape>
          <o:OLEObject Type="Embed" ProgID="Equation.DSMT4" ShapeID="_x0000_i1025" DrawAspect="Content" ObjectID="_1528011435" r:id="rId7"/>
        </w:object>
      </w:r>
    </w:p>
    <w:p w14:paraId="27D25308" w14:textId="77777777" w:rsidR="0019222C" w:rsidRDefault="0019222C" w:rsidP="0019222C">
      <w:pPr>
        <w:pStyle w:val="NumberedPart"/>
      </w:pPr>
      <w:r>
        <w:tab/>
      </w:r>
      <w:r>
        <w:tab/>
        <w:t xml:space="preserve">*25,000 units of </w:t>
      </w:r>
      <w:proofErr w:type="spellStart"/>
      <w:r>
        <w:t>Xactive</w:t>
      </w:r>
      <w:proofErr w:type="spellEnd"/>
      <w:r>
        <w:t xml:space="preserve"> @ 1.4 DLH per unit + 75,000 units of the Pathbreaker @ 1.0 DLH per unit = 35,000 DLHs + 75,000 DLHs = 110,000 DLHs</w:t>
      </w:r>
    </w:p>
    <w:p w14:paraId="4AC8273B" w14:textId="77777777" w:rsidR="0019222C" w:rsidRDefault="0019222C" w:rsidP="0019222C">
      <w:pPr>
        <w:pStyle w:val="6pointlinespace"/>
      </w:pPr>
    </w:p>
    <w:p w14:paraId="7B95EDA7" w14:textId="77777777" w:rsidR="0019222C" w:rsidRDefault="0019222C" w:rsidP="0019222C">
      <w:pPr>
        <w:pStyle w:val="NumberedPart"/>
      </w:pPr>
      <w:r>
        <w:tab/>
      </w:r>
      <w:r>
        <w:tab/>
        <w:t>Consequently, the product margins using the traditional approach would be computed as follows:</w:t>
      </w:r>
    </w:p>
    <w:p w14:paraId="41CB1D19" w14:textId="77777777" w:rsidR="0019222C" w:rsidRDefault="0019222C" w:rsidP="0019222C">
      <w:pPr>
        <w:pStyle w:val="6pointlinespace"/>
      </w:pPr>
    </w:p>
    <w:tbl>
      <w:tblPr>
        <w:tblW w:w="9270" w:type="dxa"/>
        <w:tblInd w:w="468" w:type="dxa"/>
        <w:tblLayout w:type="fixed"/>
        <w:tblLook w:val="01E0" w:firstRow="1" w:lastRow="1" w:firstColumn="1" w:lastColumn="1" w:noHBand="0" w:noVBand="0"/>
      </w:tblPr>
      <w:tblGrid>
        <w:gridCol w:w="3960"/>
        <w:gridCol w:w="1681"/>
        <w:gridCol w:w="1794"/>
        <w:gridCol w:w="1835"/>
      </w:tblGrid>
      <w:tr w:rsidR="0019222C" w:rsidRPr="00421268" w14:paraId="50DC3DA7" w14:textId="77777777" w:rsidTr="00380CFA">
        <w:tc>
          <w:tcPr>
            <w:tcW w:w="3960" w:type="dxa"/>
            <w:vAlign w:val="bottom"/>
          </w:tcPr>
          <w:p w14:paraId="2828249F" w14:textId="77777777" w:rsidR="0019222C" w:rsidRPr="00421268" w:rsidRDefault="0019222C" w:rsidP="00380CFA">
            <w:pPr>
              <w:pStyle w:val="TextCentered"/>
              <w:rPr>
                <w:i/>
                <w:iCs/>
              </w:rPr>
            </w:pPr>
          </w:p>
        </w:tc>
        <w:tc>
          <w:tcPr>
            <w:tcW w:w="1681" w:type="dxa"/>
            <w:vAlign w:val="bottom"/>
          </w:tcPr>
          <w:p w14:paraId="2711A7C1" w14:textId="77777777" w:rsidR="0019222C" w:rsidRPr="00421268" w:rsidRDefault="0019222C" w:rsidP="00380CFA">
            <w:pPr>
              <w:pStyle w:val="TextCentered"/>
              <w:rPr>
                <w:i/>
                <w:iCs/>
              </w:rPr>
            </w:pPr>
            <w:proofErr w:type="spellStart"/>
            <w:r w:rsidRPr="00421268">
              <w:rPr>
                <w:i/>
                <w:iCs/>
              </w:rPr>
              <w:t>X</w:t>
            </w:r>
            <w:r>
              <w:rPr>
                <w:i/>
                <w:iCs/>
              </w:rPr>
              <w:t>active</w:t>
            </w:r>
            <w:proofErr w:type="spellEnd"/>
          </w:p>
        </w:tc>
        <w:tc>
          <w:tcPr>
            <w:tcW w:w="1794" w:type="dxa"/>
            <w:vAlign w:val="bottom"/>
          </w:tcPr>
          <w:p w14:paraId="6B5D4F3B" w14:textId="77777777" w:rsidR="0019222C" w:rsidRPr="00421268" w:rsidRDefault="0019222C" w:rsidP="00380CFA">
            <w:pPr>
              <w:pStyle w:val="TextCentered"/>
              <w:rPr>
                <w:i/>
                <w:iCs/>
              </w:rPr>
            </w:pPr>
            <w:r>
              <w:rPr>
                <w:i/>
                <w:iCs/>
              </w:rPr>
              <w:t>Pathbreaker</w:t>
            </w:r>
          </w:p>
        </w:tc>
        <w:tc>
          <w:tcPr>
            <w:tcW w:w="1835" w:type="dxa"/>
            <w:vAlign w:val="bottom"/>
          </w:tcPr>
          <w:p w14:paraId="75B58C82" w14:textId="77777777" w:rsidR="0019222C" w:rsidRPr="00421268" w:rsidRDefault="0019222C" w:rsidP="00380CFA">
            <w:pPr>
              <w:pStyle w:val="TextCentered"/>
              <w:rPr>
                <w:i/>
                <w:iCs/>
              </w:rPr>
            </w:pPr>
            <w:r w:rsidRPr="00421268">
              <w:rPr>
                <w:i/>
                <w:iCs/>
              </w:rPr>
              <w:t>Total</w:t>
            </w:r>
          </w:p>
        </w:tc>
      </w:tr>
      <w:tr w:rsidR="0019222C" w:rsidRPr="00421268" w14:paraId="21889D65" w14:textId="77777777" w:rsidTr="00380CFA">
        <w:tc>
          <w:tcPr>
            <w:tcW w:w="3960" w:type="dxa"/>
          </w:tcPr>
          <w:p w14:paraId="2C361533" w14:textId="77777777" w:rsidR="0019222C" w:rsidRPr="009E0E06" w:rsidRDefault="0019222C" w:rsidP="00380CFA">
            <w:pPr>
              <w:pStyle w:val="TextLeader"/>
              <w:tabs>
                <w:tab w:val="clear" w:pos="7200"/>
                <w:tab w:val="right" w:leader="dot" w:pos="3672"/>
              </w:tabs>
            </w:pPr>
            <w:r>
              <w:t>Sales</w:t>
            </w:r>
            <w:r>
              <w:tab/>
            </w:r>
          </w:p>
        </w:tc>
        <w:tc>
          <w:tcPr>
            <w:tcW w:w="1681" w:type="dxa"/>
          </w:tcPr>
          <w:p w14:paraId="31D7FDBA" w14:textId="77777777" w:rsidR="0019222C" w:rsidRPr="00040973" w:rsidRDefault="0019222C" w:rsidP="00380CFA">
            <w:pPr>
              <w:pStyle w:val="TextRight"/>
              <w:rPr>
                <w:u w:val="single"/>
              </w:rPr>
            </w:pPr>
            <w:r w:rsidRPr="00040973">
              <w:rPr>
                <w:u w:val="single"/>
              </w:rPr>
              <w:t>$</w:t>
            </w:r>
            <w:r>
              <w:rPr>
                <w:u w:val="single"/>
              </w:rPr>
              <w:t>3</w:t>
            </w:r>
            <w:r w:rsidRPr="00040973">
              <w:rPr>
                <w:u w:val="single"/>
              </w:rPr>
              <w:t>,</w:t>
            </w:r>
            <w:r>
              <w:rPr>
                <w:u w:val="single"/>
              </w:rPr>
              <w:t>175</w:t>
            </w:r>
            <w:r w:rsidRPr="00040973">
              <w:rPr>
                <w:u w:val="single"/>
              </w:rPr>
              <w:t>,000</w:t>
            </w:r>
          </w:p>
        </w:tc>
        <w:tc>
          <w:tcPr>
            <w:tcW w:w="1794" w:type="dxa"/>
          </w:tcPr>
          <w:p w14:paraId="462D84E3" w14:textId="77777777" w:rsidR="0019222C" w:rsidRPr="00040973" w:rsidRDefault="0019222C" w:rsidP="00380CFA">
            <w:pPr>
              <w:pStyle w:val="TextRight"/>
              <w:rPr>
                <w:u w:val="single"/>
              </w:rPr>
            </w:pPr>
            <w:r w:rsidRPr="00040973">
              <w:rPr>
                <w:u w:val="single"/>
              </w:rPr>
              <w:t>$</w:t>
            </w:r>
            <w:r>
              <w:rPr>
                <w:u w:val="single"/>
              </w:rPr>
              <w:t>6,675</w:t>
            </w:r>
            <w:r w:rsidRPr="00040973">
              <w:rPr>
                <w:u w:val="single"/>
              </w:rPr>
              <w:t>,000</w:t>
            </w:r>
          </w:p>
        </w:tc>
        <w:tc>
          <w:tcPr>
            <w:tcW w:w="1835" w:type="dxa"/>
          </w:tcPr>
          <w:p w14:paraId="5B4FDAC5" w14:textId="77777777" w:rsidR="0019222C" w:rsidRPr="007B086F" w:rsidRDefault="0019222C" w:rsidP="00380CFA">
            <w:pPr>
              <w:pStyle w:val="TextRight"/>
              <w:rPr>
                <w:u w:val="single"/>
              </w:rPr>
            </w:pPr>
            <w:r w:rsidRPr="007B086F">
              <w:rPr>
                <w:u w:val="single"/>
              </w:rPr>
              <w:t>$</w:t>
            </w:r>
            <w:r>
              <w:rPr>
                <w:u w:val="single"/>
              </w:rPr>
              <w:t>9</w:t>
            </w:r>
            <w:r w:rsidRPr="007B086F">
              <w:rPr>
                <w:u w:val="single"/>
              </w:rPr>
              <w:t>,</w:t>
            </w:r>
            <w:r>
              <w:rPr>
                <w:u w:val="single"/>
              </w:rPr>
              <w:t>85</w:t>
            </w:r>
            <w:r w:rsidRPr="007B086F">
              <w:rPr>
                <w:u w:val="single"/>
              </w:rPr>
              <w:t>0,000</w:t>
            </w:r>
          </w:p>
        </w:tc>
      </w:tr>
      <w:tr w:rsidR="0019222C" w:rsidRPr="00421268" w14:paraId="302CC365" w14:textId="77777777" w:rsidTr="00380CFA">
        <w:tc>
          <w:tcPr>
            <w:tcW w:w="3960" w:type="dxa"/>
          </w:tcPr>
          <w:p w14:paraId="110AFFC4" w14:textId="77777777" w:rsidR="0019222C" w:rsidRPr="009E0E06" w:rsidRDefault="0019222C" w:rsidP="00380CFA">
            <w:pPr>
              <w:pStyle w:val="TextLeader"/>
              <w:tabs>
                <w:tab w:val="clear" w:pos="7200"/>
                <w:tab w:val="right" w:leader="dot" w:pos="3672"/>
              </w:tabs>
            </w:pPr>
            <w:r>
              <w:t>Direct materials</w:t>
            </w:r>
            <w:r>
              <w:tab/>
            </w:r>
          </w:p>
        </w:tc>
        <w:tc>
          <w:tcPr>
            <w:tcW w:w="1681" w:type="dxa"/>
          </w:tcPr>
          <w:p w14:paraId="6E02AE09" w14:textId="77777777" w:rsidR="0019222C" w:rsidRPr="00FD62C7" w:rsidRDefault="0019222C" w:rsidP="00380CFA">
            <w:pPr>
              <w:pStyle w:val="TextRight"/>
            </w:pPr>
            <w:r>
              <w:t>1,620,</w:t>
            </w:r>
            <w:r w:rsidRPr="00FD62C7">
              <w:t>0</w:t>
            </w:r>
            <w:r>
              <w:t>00</w:t>
            </w:r>
          </w:p>
        </w:tc>
        <w:tc>
          <w:tcPr>
            <w:tcW w:w="1794" w:type="dxa"/>
          </w:tcPr>
          <w:p w14:paraId="77DB7312" w14:textId="77777777" w:rsidR="0019222C" w:rsidRPr="00FD62C7" w:rsidRDefault="0019222C" w:rsidP="00380CFA">
            <w:pPr>
              <w:pStyle w:val="TextRight"/>
            </w:pPr>
            <w:r>
              <w:t>3,825,000</w:t>
            </w:r>
          </w:p>
        </w:tc>
        <w:tc>
          <w:tcPr>
            <w:tcW w:w="1835" w:type="dxa"/>
          </w:tcPr>
          <w:p w14:paraId="38DA77A5" w14:textId="77777777" w:rsidR="0019222C" w:rsidRDefault="0019222C" w:rsidP="00380CFA">
            <w:pPr>
              <w:pStyle w:val="TextRight"/>
            </w:pPr>
            <w:r>
              <w:t>5,445,000</w:t>
            </w:r>
          </w:p>
        </w:tc>
      </w:tr>
      <w:tr w:rsidR="0019222C" w:rsidRPr="00421268" w14:paraId="35EA8A62" w14:textId="77777777" w:rsidTr="00380CFA">
        <w:tc>
          <w:tcPr>
            <w:tcW w:w="3960" w:type="dxa"/>
          </w:tcPr>
          <w:p w14:paraId="4050B3FC" w14:textId="77777777" w:rsidR="0019222C" w:rsidRPr="009E0E06" w:rsidRDefault="0019222C" w:rsidP="00380CFA">
            <w:pPr>
              <w:pStyle w:val="TextLeader"/>
              <w:tabs>
                <w:tab w:val="clear" w:pos="7200"/>
                <w:tab w:val="right" w:leader="dot" w:pos="3672"/>
              </w:tabs>
            </w:pPr>
            <w:r>
              <w:t>Direct labor</w:t>
            </w:r>
            <w:r>
              <w:tab/>
            </w:r>
          </w:p>
        </w:tc>
        <w:tc>
          <w:tcPr>
            <w:tcW w:w="1681" w:type="dxa"/>
          </w:tcPr>
          <w:p w14:paraId="7315B086" w14:textId="77777777" w:rsidR="0019222C" w:rsidRPr="009E0E06" w:rsidRDefault="0019222C" w:rsidP="00380CFA">
            <w:pPr>
              <w:pStyle w:val="TextRight"/>
            </w:pPr>
            <w:r>
              <w:t>455,000</w:t>
            </w:r>
          </w:p>
        </w:tc>
        <w:tc>
          <w:tcPr>
            <w:tcW w:w="1794" w:type="dxa"/>
          </w:tcPr>
          <w:p w14:paraId="2221E6B0" w14:textId="77777777" w:rsidR="0019222C" w:rsidRPr="009E0E06" w:rsidRDefault="0019222C" w:rsidP="00380CFA">
            <w:pPr>
              <w:pStyle w:val="TextRight"/>
            </w:pPr>
            <w:r>
              <w:t>975,000</w:t>
            </w:r>
          </w:p>
        </w:tc>
        <w:tc>
          <w:tcPr>
            <w:tcW w:w="1835" w:type="dxa"/>
          </w:tcPr>
          <w:p w14:paraId="099BB7E5" w14:textId="77777777" w:rsidR="0019222C" w:rsidRDefault="0019222C" w:rsidP="00380CFA">
            <w:pPr>
              <w:pStyle w:val="TextRight"/>
            </w:pPr>
            <w:r>
              <w:t>1,430,000</w:t>
            </w:r>
          </w:p>
        </w:tc>
      </w:tr>
      <w:tr w:rsidR="0019222C" w:rsidRPr="00421268" w14:paraId="2301923C" w14:textId="77777777" w:rsidTr="00380CFA">
        <w:tc>
          <w:tcPr>
            <w:tcW w:w="3960" w:type="dxa"/>
          </w:tcPr>
          <w:p w14:paraId="01CBA24E" w14:textId="77777777" w:rsidR="0019222C" w:rsidRPr="009E0E06" w:rsidRDefault="0019222C" w:rsidP="00380CFA">
            <w:pPr>
              <w:pStyle w:val="TextLeader"/>
              <w:tabs>
                <w:tab w:val="clear" w:pos="7200"/>
                <w:tab w:val="right" w:leader="dot" w:pos="3672"/>
              </w:tabs>
            </w:pPr>
            <w:r>
              <w:t>Manufacturing overhead applied @ $20.00 per direct labor-hour</w:t>
            </w:r>
            <w:r>
              <w:tab/>
            </w:r>
          </w:p>
        </w:tc>
        <w:tc>
          <w:tcPr>
            <w:tcW w:w="1681" w:type="dxa"/>
            <w:vAlign w:val="bottom"/>
          </w:tcPr>
          <w:p w14:paraId="7C1E2F7F" w14:textId="77777777" w:rsidR="0019222C" w:rsidRPr="00040973" w:rsidRDefault="0019222C" w:rsidP="00380CFA">
            <w:pPr>
              <w:pStyle w:val="TextRight"/>
              <w:rPr>
                <w:u w:val="single"/>
              </w:rPr>
            </w:pPr>
            <w:r>
              <w:rPr>
                <w:u w:val="single"/>
              </w:rPr>
              <w:t>   700</w:t>
            </w:r>
            <w:r w:rsidRPr="00040973">
              <w:rPr>
                <w:u w:val="single"/>
              </w:rPr>
              <w:t>,</w:t>
            </w:r>
            <w:r>
              <w:rPr>
                <w:u w:val="single"/>
              </w:rPr>
              <w:t>0</w:t>
            </w:r>
            <w:r w:rsidRPr="00040973">
              <w:rPr>
                <w:u w:val="single"/>
              </w:rPr>
              <w:t>00</w:t>
            </w:r>
          </w:p>
        </w:tc>
        <w:tc>
          <w:tcPr>
            <w:tcW w:w="1794" w:type="dxa"/>
            <w:vAlign w:val="bottom"/>
          </w:tcPr>
          <w:p w14:paraId="2D111EF0" w14:textId="77777777" w:rsidR="0019222C" w:rsidRPr="00040973" w:rsidRDefault="0019222C" w:rsidP="00380CFA">
            <w:pPr>
              <w:pStyle w:val="TextRight"/>
              <w:rPr>
                <w:u w:val="single"/>
              </w:rPr>
            </w:pPr>
            <w:r>
              <w:rPr>
                <w:u w:val="single"/>
              </w:rPr>
              <w:t> 1,500</w:t>
            </w:r>
            <w:r w:rsidRPr="00040973">
              <w:rPr>
                <w:u w:val="single"/>
              </w:rPr>
              <w:t>,000</w:t>
            </w:r>
          </w:p>
        </w:tc>
        <w:tc>
          <w:tcPr>
            <w:tcW w:w="1835" w:type="dxa"/>
            <w:vAlign w:val="bottom"/>
          </w:tcPr>
          <w:p w14:paraId="04DCBB14" w14:textId="77777777" w:rsidR="0019222C" w:rsidRPr="00954B78" w:rsidRDefault="0019222C" w:rsidP="00380CFA">
            <w:pPr>
              <w:pStyle w:val="TextRight"/>
              <w:rPr>
                <w:u w:val="single"/>
              </w:rPr>
            </w:pPr>
            <w:r>
              <w:rPr>
                <w:u w:val="single"/>
              </w:rPr>
              <w:t> 2</w:t>
            </w:r>
            <w:r w:rsidRPr="00954B78">
              <w:rPr>
                <w:u w:val="single"/>
              </w:rPr>
              <w:t>,</w:t>
            </w:r>
            <w:r>
              <w:rPr>
                <w:u w:val="single"/>
              </w:rPr>
              <w:t>20</w:t>
            </w:r>
            <w:r w:rsidRPr="00954B78">
              <w:rPr>
                <w:u w:val="single"/>
              </w:rPr>
              <w:t>0,000</w:t>
            </w:r>
          </w:p>
        </w:tc>
      </w:tr>
      <w:tr w:rsidR="0019222C" w:rsidRPr="00421268" w14:paraId="1B1A2046" w14:textId="77777777" w:rsidTr="00380CFA">
        <w:tc>
          <w:tcPr>
            <w:tcW w:w="3960" w:type="dxa"/>
          </w:tcPr>
          <w:p w14:paraId="0E53C278" w14:textId="77777777" w:rsidR="0019222C" w:rsidRPr="009E0E06" w:rsidRDefault="0019222C" w:rsidP="00380CFA">
            <w:pPr>
              <w:pStyle w:val="TextLeader"/>
              <w:tabs>
                <w:tab w:val="clear" w:pos="7200"/>
                <w:tab w:val="right" w:leader="dot" w:pos="3672"/>
              </w:tabs>
            </w:pPr>
            <w:r>
              <w:t>Total manufacturing cost</w:t>
            </w:r>
            <w:r>
              <w:tab/>
            </w:r>
          </w:p>
        </w:tc>
        <w:tc>
          <w:tcPr>
            <w:tcW w:w="1681" w:type="dxa"/>
            <w:vAlign w:val="bottom"/>
          </w:tcPr>
          <w:p w14:paraId="3E5831B0" w14:textId="77777777" w:rsidR="0019222C" w:rsidRPr="00954B78" w:rsidRDefault="0019222C" w:rsidP="00380CFA">
            <w:pPr>
              <w:pStyle w:val="TextRight"/>
              <w:rPr>
                <w:u w:val="single"/>
              </w:rPr>
            </w:pPr>
            <w:r>
              <w:rPr>
                <w:u w:val="single"/>
              </w:rPr>
              <w:t> </w:t>
            </w:r>
            <w:r w:rsidRPr="00954B78">
              <w:rPr>
                <w:u w:val="single"/>
              </w:rPr>
              <w:t>2,</w:t>
            </w:r>
            <w:r>
              <w:rPr>
                <w:u w:val="single"/>
              </w:rPr>
              <w:t>775</w:t>
            </w:r>
            <w:r w:rsidRPr="00954B78">
              <w:rPr>
                <w:u w:val="single"/>
              </w:rPr>
              <w:t>,000</w:t>
            </w:r>
          </w:p>
        </w:tc>
        <w:tc>
          <w:tcPr>
            <w:tcW w:w="1794" w:type="dxa"/>
            <w:vAlign w:val="bottom"/>
          </w:tcPr>
          <w:p w14:paraId="5876FA56" w14:textId="77777777" w:rsidR="0019222C" w:rsidRPr="00954B78" w:rsidRDefault="0019222C" w:rsidP="00380CFA">
            <w:pPr>
              <w:pStyle w:val="TextRight"/>
              <w:rPr>
                <w:u w:val="single"/>
              </w:rPr>
            </w:pPr>
            <w:r>
              <w:rPr>
                <w:u w:val="single"/>
              </w:rPr>
              <w:t> </w:t>
            </w:r>
            <w:r w:rsidRPr="00954B78">
              <w:rPr>
                <w:u w:val="single"/>
              </w:rPr>
              <w:t>6,</w:t>
            </w:r>
            <w:r>
              <w:rPr>
                <w:u w:val="single"/>
              </w:rPr>
              <w:t>30</w:t>
            </w:r>
            <w:r w:rsidRPr="00954B78">
              <w:rPr>
                <w:u w:val="single"/>
              </w:rPr>
              <w:t>0,000</w:t>
            </w:r>
          </w:p>
        </w:tc>
        <w:tc>
          <w:tcPr>
            <w:tcW w:w="1835" w:type="dxa"/>
            <w:vAlign w:val="bottom"/>
          </w:tcPr>
          <w:p w14:paraId="676EA76E" w14:textId="77777777" w:rsidR="0019222C" w:rsidRPr="00954B78" w:rsidRDefault="0019222C" w:rsidP="00380CFA">
            <w:pPr>
              <w:pStyle w:val="TextRight"/>
              <w:rPr>
                <w:u w:val="single"/>
              </w:rPr>
            </w:pPr>
            <w:r>
              <w:rPr>
                <w:u w:val="single"/>
              </w:rPr>
              <w:t> </w:t>
            </w:r>
            <w:r w:rsidRPr="00954B78">
              <w:rPr>
                <w:u w:val="single"/>
              </w:rPr>
              <w:t>9,0</w:t>
            </w:r>
            <w:r>
              <w:rPr>
                <w:u w:val="single"/>
              </w:rPr>
              <w:t>75</w:t>
            </w:r>
            <w:r w:rsidRPr="00954B78">
              <w:rPr>
                <w:u w:val="single"/>
              </w:rPr>
              <w:t>,000</w:t>
            </w:r>
          </w:p>
        </w:tc>
      </w:tr>
      <w:tr w:rsidR="0019222C" w:rsidRPr="00421268" w14:paraId="6D21037E" w14:textId="77777777" w:rsidTr="00380CFA">
        <w:tc>
          <w:tcPr>
            <w:tcW w:w="3960" w:type="dxa"/>
          </w:tcPr>
          <w:p w14:paraId="5454D3D4" w14:textId="77777777" w:rsidR="0019222C" w:rsidRDefault="0019222C" w:rsidP="00380CFA">
            <w:pPr>
              <w:pStyle w:val="TextLeader"/>
              <w:tabs>
                <w:tab w:val="clear" w:pos="7200"/>
                <w:tab w:val="right" w:leader="dot" w:pos="3672"/>
              </w:tabs>
            </w:pPr>
            <w:r>
              <w:t>Product margin</w:t>
            </w:r>
            <w:r>
              <w:tab/>
            </w:r>
          </w:p>
        </w:tc>
        <w:tc>
          <w:tcPr>
            <w:tcW w:w="1681" w:type="dxa"/>
            <w:vAlign w:val="bottom"/>
          </w:tcPr>
          <w:p w14:paraId="554F40E9" w14:textId="77777777" w:rsidR="0019222C" w:rsidRPr="00197A03" w:rsidRDefault="0019222C" w:rsidP="00380CFA">
            <w:pPr>
              <w:pStyle w:val="TextRight"/>
              <w:rPr>
                <w:u w:val="double"/>
              </w:rPr>
            </w:pPr>
            <w:r w:rsidRPr="00197A03">
              <w:rPr>
                <w:u w:val="double"/>
              </w:rPr>
              <w:t>$</w:t>
            </w:r>
            <w:r w:rsidRPr="00026302">
              <w:rPr>
                <w:u w:val="double"/>
              </w:rPr>
              <w:t>  40</w:t>
            </w:r>
            <w:r w:rsidRPr="00197A03">
              <w:rPr>
                <w:u w:val="double"/>
              </w:rPr>
              <w:t>0,000</w:t>
            </w:r>
          </w:p>
        </w:tc>
        <w:tc>
          <w:tcPr>
            <w:tcW w:w="1794" w:type="dxa"/>
            <w:vAlign w:val="bottom"/>
          </w:tcPr>
          <w:p w14:paraId="5C79FCC4" w14:textId="77777777" w:rsidR="0019222C" w:rsidRPr="00197A03" w:rsidRDefault="0019222C" w:rsidP="00380CFA">
            <w:pPr>
              <w:pStyle w:val="TextRight"/>
              <w:rPr>
                <w:u w:val="double"/>
              </w:rPr>
            </w:pPr>
            <w:r w:rsidRPr="00197A03">
              <w:rPr>
                <w:u w:val="double"/>
              </w:rPr>
              <w:t>$</w:t>
            </w:r>
            <w:r>
              <w:rPr>
                <w:u w:val="double"/>
              </w:rPr>
              <w:t>  375</w:t>
            </w:r>
            <w:r w:rsidRPr="00197A03">
              <w:rPr>
                <w:u w:val="double"/>
              </w:rPr>
              <w:t>,000</w:t>
            </w:r>
          </w:p>
        </w:tc>
        <w:tc>
          <w:tcPr>
            <w:tcW w:w="1835" w:type="dxa"/>
            <w:vAlign w:val="bottom"/>
          </w:tcPr>
          <w:p w14:paraId="4EE2C80A" w14:textId="77777777" w:rsidR="0019222C" w:rsidRPr="00197A03" w:rsidRDefault="0019222C" w:rsidP="00380CFA">
            <w:pPr>
              <w:pStyle w:val="TextRight"/>
              <w:rPr>
                <w:u w:val="double"/>
              </w:rPr>
            </w:pPr>
            <w:r w:rsidRPr="00197A03">
              <w:rPr>
                <w:u w:val="double"/>
              </w:rPr>
              <w:t>$</w:t>
            </w:r>
            <w:r>
              <w:rPr>
                <w:u w:val="double"/>
              </w:rPr>
              <w:t> </w:t>
            </w:r>
            <w:r w:rsidRPr="00026302">
              <w:rPr>
                <w:u w:val="double"/>
              </w:rPr>
              <w:t> 775</w:t>
            </w:r>
            <w:r w:rsidRPr="00197A03">
              <w:rPr>
                <w:u w:val="double"/>
              </w:rPr>
              <w:t>,000</w:t>
            </w:r>
          </w:p>
        </w:tc>
      </w:tr>
    </w:tbl>
    <w:p w14:paraId="268FED24" w14:textId="77777777" w:rsidR="0019222C" w:rsidRDefault="0019222C" w:rsidP="0019222C">
      <w:pPr>
        <w:pStyle w:val="6pointlinespace"/>
      </w:pPr>
    </w:p>
    <w:p w14:paraId="7A8934FF" w14:textId="77777777" w:rsidR="0019222C" w:rsidRDefault="0019222C" w:rsidP="0019222C">
      <w:pPr>
        <w:pStyle w:val="NumberedPart"/>
      </w:pPr>
      <w:r>
        <w:tab/>
      </w:r>
      <w:r>
        <w:tab/>
        <w:t>Note that all of the manufacturing overhead cost is applied to the products under the company’s traditional costing system.</w:t>
      </w:r>
    </w:p>
    <w:p w14:paraId="7CC3204E" w14:textId="77777777" w:rsidR="0019222C" w:rsidRDefault="0019222C" w:rsidP="0019222C">
      <w:pPr>
        <w:pStyle w:val="ProblemNumber"/>
        <w:rPr>
          <w:rFonts w:cs="Tahoma"/>
        </w:rPr>
      </w:pPr>
      <w:r>
        <w:br w:type="page"/>
      </w:r>
    </w:p>
    <w:p w14:paraId="64BB5256" w14:textId="77777777" w:rsidR="0019222C" w:rsidRDefault="0019222C" w:rsidP="0019222C">
      <w:pPr>
        <w:pStyle w:val="NumberedPart"/>
      </w:pPr>
      <w:r>
        <w:lastRenderedPageBreak/>
        <w:tab/>
        <w:t>2.</w:t>
      </w:r>
      <w:r>
        <w:tab/>
        <w:t>The first step is to determine the activity rates:</w:t>
      </w:r>
    </w:p>
    <w:p w14:paraId="01528CC8" w14:textId="77777777" w:rsidR="0019222C" w:rsidRDefault="0019222C" w:rsidP="0019222C">
      <w:pPr>
        <w:pStyle w:val="6pointlinespace"/>
      </w:pPr>
    </w:p>
    <w:tbl>
      <w:tblPr>
        <w:tblW w:w="9360" w:type="dxa"/>
        <w:tblLayout w:type="fixed"/>
        <w:tblCellMar>
          <w:left w:w="0" w:type="dxa"/>
          <w:right w:w="0" w:type="dxa"/>
        </w:tblCellMar>
        <w:tblLook w:val="0000" w:firstRow="0" w:lastRow="0" w:firstColumn="0" w:lastColumn="0" w:noHBand="0" w:noVBand="0"/>
      </w:tblPr>
      <w:tblGrid>
        <w:gridCol w:w="360"/>
        <w:gridCol w:w="2520"/>
        <w:gridCol w:w="1260"/>
        <w:gridCol w:w="1170"/>
        <w:gridCol w:w="1350"/>
        <w:gridCol w:w="1260"/>
        <w:gridCol w:w="1440"/>
      </w:tblGrid>
      <w:tr w:rsidR="0019222C" w14:paraId="4751440F" w14:textId="77777777" w:rsidTr="00380CFA">
        <w:trPr>
          <w:trHeight w:val="255"/>
        </w:trPr>
        <w:tc>
          <w:tcPr>
            <w:tcW w:w="360" w:type="dxa"/>
            <w:tcBorders>
              <w:top w:val="nil"/>
              <w:left w:val="nil"/>
              <w:bottom w:val="nil"/>
              <w:right w:val="nil"/>
            </w:tcBorders>
            <w:vAlign w:val="bottom"/>
          </w:tcPr>
          <w:p w14:paraId="56EF7879" w14:textId="77777777" w:rsidR="0019222C" w:rsidRDefault="0019222C" w:rsidP="00380CFA">
            <w:pPr>
              <w:pStyle w:val="ColumnHead"/>
            </w:pPr>
          </w:p>
        </w:tc>
        <w:tc>
          <w:tcPr>
            <w:tcW w:w="2520" w:type="dxa"/>
            <w:tcBorders>
              <w:top w:val="nil"/>
              <w:left w:val="nil"/>
              <w:bottom w:val="nil"/>
              <w:right w:val="nil"/>
            </w:tcBorders>
            <w:noWrap/>
            <w:tcMar>
              <w:top w:w="15" w:type="dxa"/>
              <w:left w:w="15" w:type="dxa"/>
              <w:bottom w:w="0" w:type="dxa"/>
              <w:right w:w="15" w:type="dxa"/>
            </w:tcMar>
            <w:vAlign w:val="bottom"/>
          </w:tcPr>
          <w:p w14:paraId="3BED8D0E" w14:textId="77777777" w:rsidR="0019222C" w:rsidRDefault="0019222C" w:rsidP="00380CFA">
            <w:pPr>
              <w:pStyle w:val="ColumnHead"/>
            </w:pPr>
            <w:r>
              <w:t>Activity Cost Pools</w:t>
            </w:r>
          </w:p>
        </w:tc>
        <w:tc>
          <w:tcPr>
            <w:tcW w:w="1260" w:type="dxa"/>
            <w:tcBorders>
              <w:top w:val="nil"/>
              <w:left w:val="nil"/>
              <w:bottom w:val="nil"/>
              <w:right w:val="nil"/>
            </w:tcBorders>
            <w:noWrap/>
            <w:tcMar>
              <w:top w:w="15" w:type="dxa"/>
              <w:left w:w="15" w:type="dxa"/>
              <w:bottom w:w="0" w:type="dxa"/>
              <w:right w:w="15" w:type="dxa"/>
            </w:tcMar>
            <w:vAlign w:val="bottom"/>
          </w:tcPr>
          <w:p w14:paraId="234921E3" w14:textId="77777777" w:rsidR="0019222C" w:rsidRDefault="0019222C" w:rsidP="00380CFA">
            <w:pPr>
              <w:pStyle w:val="ColumnHead"/>
            </w:pPr>
            <w:r>
              <w:t>(a)</w:t>
            </w:r>
            <w:r>
              <w:br/>
              <w:t>Total Cost</w:t>
            </w:r>
          </w:p>
        </w:tc>
        <w:tc>
          <w:tcPr>
            <w:tcW w:w="2520" w:type="dxa"/>
            <w:gridSpan w:val="2"/>
            <w:tcBorders>
              <w:top w:val="nil"/>
              <w:left w:val="nil"/>
              <w:bottom w:val="nil"/>
              <w:right w:val="nil"/>
            </w:tcBorders>
            <w:noWrap/>
            <w:tcMar>
              <w:top w:w="15" w:type="dxa"/>
              <w:left w:w="15" w:type="dxa"/>
              <w:bottom w:w="0" w:type="dxa"/>
              <w:right w:w="15" w:type="dxa"/>
            </w:tcMar>
            <w:vAlign w:val="bottom"/>
          </w:tcPr>
          <w:p w14:paraId="47A5C619" w14:textId="77777777" w:rsidR="0019222C" w:rsidRDefault="0019222C" w:rsidP="00380CFA">
            <w:pPr>
              <w:pStyle w:val="ColumnHead"/>
            </w:pPr>
            <w:r>
              <w:t>(b)</w:t>
            </w:r>
            <w:r>
              <w:br/>
              <w:t>Total Activity</w:t>
            </w:r>
          </w:p>
        </w:tc>
        <w:tc>
          <w:tcPr>
            <w:tcW w:w="2700" w:type="dxa"/>
            <w:gridSpan w:val="2"/>
            <w:tcBorders>
              <w:top w:val="nil"/>
              <w:left w:val="nil"/>
              <w:bottom w:val="nil"/>
              <w:right w:val="nil"/>
            </w:tcBorders>
            <w:noWrap/>
            <w:tcMar>
              <w:top w:w="15" w:type="dxa"/>
              <w:left w:w="15" w:type="dxa"/>
              <w:bottom w:w="0" w:type="dxa"/>
              <w:right w:w="15" w:type="dxa"/>
            </w:tcMar>
            <w:vAlign w:val="bottom"/>
          </w:tcPr>
          <w:p w14:paraId="3DAD959C" w14:textId="77777777" w:rsidR="0019222C" w:rsidRDefault="0019222C" w:rsidP="00380CFA">
            <w:pPr>
              <w:pStyle w:val="ColumnHead"/>
            </w:pPr>
            <w:r>
              <w:t>(a) ÷ (b)</w:t>
            </w:r>
            <w:r>
              <w:br/>
              <w:t>Activity Rate</w:t>
            </w:r>
          </w:p>
        </w:tc>
      </w:tr>
      <w:tr w:rsidR="0019222C" w14:paraId="3FA84CFB" w14:textId="77777777" w:rsidTr="00380CFA">
        <w:trPr>
          <w:trHeight w:val="255"/>
        </w:trPr>
        <w:tc>
          <w:tcPr>
            <w:tcW w:w="360" w:type="dxa"/>
            <w:tcBorders>
              <w:top w:val="nil"/>
              <w:left w:val="nil"/>
              <w:bottom w:val="nil"/>
              <w:right w:val="nil"/>
            </w:tcBorders>
          </w:tcPr>
          <w:p w14:paraId="13ACCABE" w14:textId="77777777" w:rsidR="0019222C" w:rsidRDefault="0019222C" w:rsidP="00380CFA">
            <w:pPr>
              <w:pStyle w:val="TextLeader"/>
              <w:ind w:right="0"/>
            </w:pPr>
          </w:p>
        </w:tc>
        <w:tc>
          <w:tcPr>
            <w:tcW w:w="2520" w:type="dxa"/>
            <w:tcBorders>
              <w:top w:val="nil"/>
              <w:left w:val="nil"/>
              <w:bottom w:val="nil"/>
              <w:right w:val="nil"/>
            </w:tcBorders>
            <w:noWrap/>
            <w:tcMar>
              <w:top w:w="15" w:type="dxa"/>
              <w:left w:w="15" w:type="dxa"/>
              <w:bottom w:w="0" w:type="dxa"/>
              <w:right w:w="15" w:type="dxa"/>
            </w:tcMar>
          </w:tcPr>
          <w:p w14:paraId="66EAA5F3" w14:textId="77777777" w:rsidR="0019222C" w:rsidRPr="00137DAC" w:rsidRDefault="0019222C" w:rsidP="00380CFA">
            <w:pPr>
              <w:pStyle w:val="TextLeader"/>
              <w:tabs>
                <w:tab w:val="clear" w:pos="7200"/>
                <w:tab w:val="right" w:leader="dot" w:pos="2415"/>
              </w:tabs>
            </w:pPr>
            <w:r w:rsidRPr="00137DAC">
              <w:t>Supporting direct labor</w:t>
            </w:r>
            <w:r w:rsidRPr="00137DAC">
              <w:tab/>
            </w:r>
          </w:p>
        </w:tc>
        <w:tc>
          <w:tcPr>
            <w:tcW w:w="1260" w:type="dxa"/>
            <w:tcBorders>
              <w:top w:val="nil"/>
              <w:left w:val="nil"/>
              <w:bottom w:val="nil"/>
              <w:right w:val="nil"/>
            </w:tcBorders>
            <w:noWrap/>
            <w:tcMar>
              <w:top w:w="15" w:type="dxa"/>
              <w:left w:w="15" w:type="dxa"/>
              <w:bottom w:w="0" w:type="dxa"/>
              <w:right w:w="15" w:type="dxa"/>
            </w:tcMar>
            <w:vAlign w:val="bottom"/>
          </w:tcPr>
          <w:p w14:paraId="52ED4DB1" w14:textId="77777777" w:rsidR="0019222C" w:rsidRDefault="0019222C" w:rsidP="00380CFA">
            <w:pPr>
              <w:pStyle w:val="TextRight"/>
            </w:pPr>
            <w:r>
              <w:t>$797,500</w:t>
            </w:r>
          </w:p>
        </w:tc>
        <w:tc>
          <w:tcPr>
            <w:tcW w:w="1170" w:type="dxa"/>
            <w:tcBorders>
              <w:top w:val="nil"/>
              <w:left w:val="nil"/>
              <w:bottom w:val="nil"/>
              <w:right w:val="nil"/>
            </w:tcBorders>
            <w:noWrap/>
            <w:tcMar>
              <w:top w:w="15" w:type="dxa"/>
              <w:left w:w="15" w:type="dxa"/>
              <w:bottom w:w="0" w:type="dxa"/>
              <w:right w:w="15" w:type="dxa"/>
            </w:tcMar>
            <w:vAlign w:val="bottom"/>
          </w:tcPr>
          <w:p w14:paraId="74CA6726" w14:textId="77777777" w:rsidR="0019222C" w:rsidRDefault="0019222C" w:rsidP="00380CFA">
            <w:pPr>
              <w:pStyle w:val="TextRight"/>
            </w:pPr>
            <w:r>
              <w:t>110,000</w:t>
            </w:r>
          </w:p>
        </w:tc>
        <w:tc>
          <w:tcPr>
            <w:tcW w:w="1350" w:type="dxa"/>
            <w:tcBorders>
              <w:top w:val="nil"/>
              <w:left w:val="nil"/>
              <w:bottom w:val="nil"/>
              <w:right w:val="nil"/>
            </w:tcBorders>
            <w:vAlign w:val="bottom"/>
          </w:tcPr>
          <w:p w14:paraId="13E41392" w14:textId="77777777" w:rsidR="0019222C" w:rsidRDefault="0019222C" w:rsidP="00380CFA">
            <w:pPr>
              <w:pStyle w:val="TextLeft"/>
            </w:pPr>
            <w:r>
              <w:t>DLHs</w:t>
            </w:r>
          </w:p>
        </w:tc>
        <w:tc>
          <w:tcPr>
            <w:tcW w:w="1260" w:type="dxa"/>
            <w:tcBorders>
              <w:top w:val="nil"/>
              <w:left w:val="nil"/>
              <w:bottom w:val="nil"/>
              <w:right w:val="nil"/>
            </w:tcBorders>
            <w:noWrap/>
            <w:tcMar>
              <w:top w:w="15" w:type="dxa"/>
              <w:left w:w="15" w:type="dxa"/>
              <w:bottom w:w="0" w:type="dxa"/>
              <w:right w:w="15" w:type="dxa"/>
            </w:tcMar>
            <w:vAlign w:val="bottom"/>
          </w:tcPr>
          <w:p w14:paraId="2FCF77C5" w14:textId="77777777" w:rsidR="0019222C" w:rsidRDefault="0019222C" w:rsidP="00380CFA">
            <w:pPr>
              <w:pStyle w:val="TextRight"/>
            </w:pPr>
            <w:r>
              <w:t>$7.25</w:t>
            </w:r>
          </w:p>
        </w:tc>
        <w:tc>
          <w:tcPr>
            <w:tcW w:w="1440" w:type="dxa"/>
            <w:tcBorders>
              <w:top w:val="nil"/>
              <w:left w:val="nil"/>
              <w:bottom w:val="nil"/>
              <w:right w:val="nil"/>
            </w:tcBorders>
            <w:vAlign w:val="bottom"/>
          </w:tcPr>
          <w:p w14:paraId="45328F17" w14:textId="77777777" w:rsidR="0019222C" w:rsidRDefault="0019222C" w:rsidP="00380CFA">
            <w:pPr>
              <w:pStyle w:val="TextLeft"/>
            </w:pPr>
            <w:r>
              <w:t>per DLH</w:t>
            </w:r>
          </w:p>
        </w:tc>
      </w:tr>
      <w:tr w:rsidR="0019222C" w14:paraId="7553DDAB" w14:textId="77777777" w:rsidTr="00380CFA">
        <w:trPr>
          <w:trHeight w:val="255"/>
        </w:trPr>
        <w:tc>
          <w:tcPr>
            <w:tcW w:w="360" w:type="dxa"/>
            <w:tcBorders>
              <w:top w:val="nil"/>
              <w:left w:val="nil"/>
              <w:bottom w:val="nil"/>
              <w:right w:val="nil"/>
            </w:tcBorders>
          </w:tcPr>
          <w:p w14:paraId="369E1B0A" w14:textId="77777777" w:rsidR="0019222C" w:rsidRDefault="0019222C" w:rsidP="00380CFA">
            <w:pPr>
              <w:pStyle w:val="TextLeader"/>
              <w:ind w:right="0"/>
            </w:pPr>
          </w:p>
        </w:tc>
        <w:tc>
          <w:tcPr>
            <w:tcW w:w="2520" w:type="dxa"/>
            <w:tcBorders>
              <w:top w:val="nil"/>
              <w:left w:val="nil"/>
              <w:bottom w:val="nil"/>
              <w:right w:val="nil"/>
            </w:tcBorders>
            <w:noWrap/>
            <w:tcMar>
              <w:top w:w="15" w:type="dxa"/>
              <w:left w:w="15" w:type="dxa"/>
              <w:bottom w:w="0" w:type="dxa"/>
              <w:right w:w="15" w:type="dxa"/>
            </w:tcMar>
          </w:tcPr>
          <w:p w14:paraId="6A803103" w14:textId="77777777" w:rsidR="0019222C" w:rsidRPr="00137DAC" w:rsidRDefault="0019222C" w:rsidP="00380CFA">
            <w:pPr>
              <w:pStyle w:val="TextLeader"/>
              <w:tabs>
                <w:tab w:val="clear" w:pos="7200"/>
                <w:tab w:val="right" w:leader="dot" w:pos="2415"/>
              </w:tabs>
            </w:pPr>
            <w:r w:rsidRPr="00137DAC">
              <w:t>Batch setups</w:t>
            </w:r>
            <w:r w:rsidRPr="00137DAC">
              <w:tab/>
            </w:r>
          </w:p>
        </w:tc>
        <w:tc>
          <w:tcPr>
            <w:tcW w:w="1260" w:type="dxa"/>
            <w:tcBorders>
              <w:top w:val="nil"/>
              <w:left w:val="nil"/>
              <w:bottom w:val="nil"/>
              <w:right w:val="nil"/>
            </w:tcBorders>
            <w:noWrap/>
            <w:tcMar>
              <w:top w:w="15" w:type="dxa"/>
              <w:left w:w="15" w:type="dxa"/>
              <w:bottom w:w="0" w:type="dxa"/>
              <w:right w:w="15" w:type="dxa"/>
            </w:tcMar>
          </w:tcPr>
          <w:p w14:paraId="52E52CE3" w14:textId="77777777" w:rsidR="0019222C" w:rsidRDefault="0019222C" w:rsidP="00380CFA">
            <w:pPr>
              <w:pStyle w:val="TextRight"/>
            </w:pPr>
            <w:r>
              <w:t>$680,000</w:t>
            </w:r>
          </w:p>
        </w:tc>
        <w:tc>
          <w:tcPr>
            <w:tcW w:w="1170" w:type="dxa"/>
            <w:tcBorders>
              <w:top w:val="nil"/>
              <w:left w:val="nil"/>
              <w:bottom w:val="nil"/>
              <w:right w:val="nil"/>
            </w:tcBorders>
            <w:noWrap/>
            <w:tcMar>
              <w:top w:w="15" w:type="dxa"/>
              <w:left w:w="15" w:type="dxa"/>
              <w:bottom w:w="0" w:type="dxa"/>
              <w:right w:w="15" w:type="dxa"/>
            </w:tcMar>
          </w:tcPr>
          <w:p w14:paraId="3CF7D06A" w14:textId="77777777" w:rsidR="0019222C" w:rsidRDefault="0019222C" w:rsidP="00380CFA">
            <w:pPr>
              <w:pStyle w:val="TextRight"/>
            </w:pPr>
            <w:r>
              <w:t>400</w:t>
            </w:r>
          </w:p>
        </w:tc>
        <w:tc>
          <w:tcPr>
            <w:tcW w:w="1350" w:type="dxa"/>
            <w:tcBorders>
              <w:top w:val="nil"/>
              <w:left w:val="nil"/>
              <w:bottom w:val="nil"/>
              <w:right w:val="nil"/>
            </w:tcBorders>
          </w:tcPr>
          <w:p w14:paraId="0A034515" w14:textId="77777777" w:rsidR="0019222C" w:rsidRDefault="0019222C" w:rsidP="00380CFA">
            <w:pPr>
              <w:pStyle w:val="TextLeft"/>
            </w:pPr>
            <w:r>
              <w:t>setups</w:t>
            </w:r>
          </w:p>
        </w:tc>
        <w:tc>
          <w:tcPr>
            <w:tcW w:w="1260" w:type="dxa"/>
            <w:tcBorders>
              <w:top w:val="nil"/>
              <w:left w:val="nil"/>
              <w:bottom w:val="nil"/>
              <w:right w:val="nil"/>
            </w:tcBorders>
            <w:noWrap/>
            <w:tcMar>
              <w:top w:w="15" w:type="dxa"/>
              <w:left w:w="15" w:type="dxa"/>
              <w:bottom w:w="0" w:type="dxa"/>
              <w:right w:w="15" w:type="dxa"/>
            </w:tcMar>
          </w:tcPr>
          <w:p w14:paraId="3A7DF08D" w14:textId="77777777" w:rsidR="0019222C" w:rsidRDefault="0019222C" w:rsidP="00380CFA">
            <w:pPr>
              <w:pStyle w:val="TextRight"/>
            </w:pPr>
            <w:r>
              <w:t>$1,700</w:t>
            </w:r>
          </w:p>
        </w:tc>
        <w:tc>
          <w:tcPr>
            <w:tcW w:w="1440" w:type="dxa"/>
            <w:tcBorders>
              <w:top w:val="nil"/>
              <w:left w:val="nil"/>
              <w:bottom w:val="nil"/>
              <w:right w:val="nil"/>
            </w:tcBorders>
          </w:tcPr>
          <w:p w14:paraId="0C82145D" w14:textId="77777777" w:rsidR="0019222C" w:rsidRDefault="0019222C" w:rsidP="00380CFA">
            <w:pPr>
              <w:pStyle w:val="TextLeft"/>
            </w:pPr>
            <w:r>
              <w:t>per setup</w:t>
            </w:r>
          </w:p>
        </w:tc>
      </w:tr>
      <w:tr w:rsidR="0019222C" w14:paraId="4DF157BF" w14:textId="77777777" w:rsidTr="00380CFA">
        <w:trPr>
          <w:trHeight w:val="255"/>
        </w:trPr>
        <w:tc>
          <w:tcPr>
            <w:tcW w:w="360" w:type="dxa"/>
            <w:tcBorders>
              <w:top w:val="nil"/>
              <w:left w:val="nil"/>
              <w:bottom w:val="nil"/>
              <w:right w:val="nil"/>
            </w:tcBorders>
          </w:tcPr>
          <w:p w14:paraId="2D6BD791" w14:textId="77777777" w:rsidR="0019222C" w:rsidRDefault="0019222C" w:rsidP="00380CFA">
            <w:pPr>
              <w:pStyle w:val="TextLeader"/>
              <w:ind w:right="0"/>
            </w:pPr>
          </w:p>
        </w:tc>
        <w:tc>
          <w:tcPr>
            <w:tcW w:w="2520" w:type="dxa"/>
            <w:tcBorders>
              <w:top w:val="nil"/>
              <w:left w:val="nil"/>
              <w:bottom w:val="nil"/>
              <w:right w:val="nil"/>
            </w:tcBorders>
            <w:noWrap/>
            <w:tcMar>
              <w:top w:w="15" w:type="dxa"/>
              <w:left w:w="15" w:type="dxa"/>
              <w:bottom w:w="0" w:type="dxa"/>
              <w:right w:w="15" w:type="dxa"/>
            </w:tcMar>
          </w:tcPr>
          <w:p w14:paraId="1D39A5A0" w14:textId="77777777" w:rsidR="0019222C" w:rsidRPr="00137DAC" w:rsidRDefault="0019222C" w:rsidP="00380CFA">
            <w:pPr>
              <w:pStyle w:val="TextLeader"/>
              <w:tabs>
                <w:tab w:val="clear" w:pos="7200"/>
                <w:tab w:val="right" w:leader="dot" w:pos="2415"/>
              </w:tabs>
            </w:pPr>
            <w:r w:rsidRPr="00137DAC">
              <w:t>Product sustaining</w:t>
            </w:r>
            <w:r w:rsidRPr="00137DAC">
              <w:tab/>
            </w:r>
          </w:p>
        </w:tc>
        <w:tc>
          <w:tcPr>
            <w:tcW w:w="1260" w:type="dxa"/>
            <w:tcBorders>
              <w:top w:val="nil"/>
              <w:left w:val="nil"/>
              <w:bottom w:val="nil"/>
              <w:right w:val="nil"/>
            </w:tcBorders>
            <w:noWrap/>
            <w:tcMar>
              <w:top w:w="15" w:type="dxa"/>
              <w:left w:w="15" w:type="dxa"/>
              <w:bottom w:w="0" w:type="dxa"/>
              <w:right w:w="15" w:type="dxa"/>
            </w:tcMar>
          </w:tcPr>
          <w:p w14:paraId="4793BDB2" w14:textId="77777777" w:rsidR="0019222C" w:rsidRDefault="0019222C" w:rsidP="00380CFA">
            <w:pPr>
              <w:pStyle w:val="TextRight"/>
            </w:pPr>
            <w:r>
              <w:t>$650,000</w:t>
            </w:r>
          </w:p>
        </w:tc>
        <w:tc>
          <w:tcPr>
            <w:tcW w:w="1170" w:type="dxa"/>
            <w:tcBorders>
              <w:top w:val="nil"/>
              <w:left w:val="nil"/>
              <w:bottom w:val="nil"/>
              <w:right w:val="nil"/>
            </w:tcBorders>
            <w:noWrap/>
            <w:tcMar>
              <w:top w:w="15" w:type="dxa"/>
              <w:left w:w="15" w:type="dxa"/>
              <w:bottom w:w="0" w:type="dxa"/>
              <w:right w:w="15" w:type="dxa"/>
            </w:tcMar>
          </w:tcPr>
          <w:p w14:paraId="09E135F3" w14:textId="77777777" w:rsidR="0019222C" w:rsidRDefault="0019222C" w:rsidP="00380CFA">
            <w:pPr>
              <w:pStyle w:val="TextRight"/>
            </w:pPr>
            <w:r>
              <w:t>2</w:t>
            </w:r>
          </w:p>
        </w:tc>
        <w:tc>
          <w:tcPr>
            <w:tcW w:w="1350" w:type="dxa"/>
            <w:tcBorders>
              <w:top w:val="nil"/>
              <w:left w:val="nil"/>
              <w:bottom w:val="nil"/>
              <w:right w:val="nil"/>
            </w:tcBorders>
          </w:tcPr>
          <w:p w14:paraId="1FDF6E6A" w14:textId="77777777" w:rsidR="0019222C" w:rsidRDefault="0019222C" w:rsidP="00380CFA">
            <w:pPr>
              <w:pStyle w:val="TextLeft"/>
            </w:pPr>
            <w:r>
              <w:t>products</w:t>
            </w:r>
          </w:p>
        </w:tc>
        <w:tc>
          <w:tcPr>
            <w:tcW w:w="1260" w:type="dxa"/>
            <w:tcBorders>
              <w:top w:val="nil"/>
              <w:left w:val="nil"/>
              <w:bottom w:val="nil"/>
              <w:right w:val="nil"/>
            </w:tcBorders>
            <w:noWrap/>
            <w:tcMar>
              <w:top w:w="15" w:type="dxa"/>
              <w:left w:w="15" w:type="dxa"/>
              <w:bottom w:w="0" w:type="dxa"/>
              <w:right w:w="15" w:type="dxa"/>
            </w:tcMar>
          </w:tcPr>
          <w:p w14:paraId="599BA8C1" w14:textId="77777777" w:rsidR="0019222C" w:rsidRDefault="0019222C" w:rsidP="00380CFA">
            <w:pPr>
              <w:pStyle w:val="TextRight"/>
            </w:pPr>
            <w:r>
              <w:t>$325,000</w:t>
            </w:r>
          </w:p>
        </w:tc>
        <w:tc>
          <w:tcPr>
            <w:tcW w:w="1440" w:type="dxa"/>
            <w:tcBorders>
              <w:top w:val="nil"/>
              <w:left w:val="nil"/>
              <w:bottom w:val="nil"/>
              <w:right w:val="nil"/>
            </w:tcBorders>
          </w:tcPr>
          <w:p w14:paraId="43A5E28F" w14:textId="77777777" w:rsidR="0019222C" w:rsidRDefault="0019222C" w:rsidP="00380CFA">
            <w:pPr>
              <w:pStyle w:val="TextLeft"/>
            </w:pPr>
            <w:r>
              <w:t>per product</w:t>
            </w:r>
          </w:p>
        </w:tc>
      </w:tr>
    </w:tbl>
    <w:p w14:paraId="3EC02562" w14:textId="77777777" w:rsidR="0019222C" w:rsidRDefault="0019222C" w:rsidP="0019222C">
      <w:pPr>
        <w:pStyle w:val="6pointlinespace"/>
      </w:pPr>
    </w:p>
    <w:p w14:paraId="6C670920" w14:textId="77777777" w:rsidR="0019222C" w:rsidRDefault="0019222C" w:rsidP="0019222C">
      <w:pPr>
        <w:pStyle w:val="NumberedPart"/>
      </w:pPr>
      <w:r>
        <w:tab/>
      </w:r>
      <w:r>
        <w:tab/>
        <w:t>*The Other activity cost pool is not shown above because it includes organization-sustaining and idle capacity costs that should not be assigned to products.</w:t>
      </w:r>
    </w:p>
    <w:p w14:paraId="47D5F960" w14:textId="77777777" w:rsidR="0019222C" w:rsidRDefault="0019222C" w:rsidP="0019222C">
      <w:pPr>
        <w:pStyle w:val="6pointlinespace"/>
      </w:pPr>
    </w:p>
    <w:p w14:paraId="76CCAF50" w14:textId="77777777" w:rsidR="0019222C" w:rsidRDefault="0019222C" w:rsidP="0019222C">
      <w:pPr>
        <w:pStyle w:val="NumberedPart"/>
      </w:pPr>
      <w:r>
        <w:tab/>
      </w:r>
      <w:r>
        <w:tab/>
        <w:t>Under the activity-based costing system, the product margins would be computed as follows:</w:t>
      </w:r>
    </w:p>
    <w:tbl>
      <w:tblPr>
        <w:tblW w:w="9319" w:type="dxa"/>
        <w:tblInd w:w="468" w:type="dxa"/>
        <w:tblLayout w:type="fixed"/>
        <w:tblCellMar>
          <w:left w:w="115" w:type="dxa"/>
          <w:right w:w="101" w:type="dxa"/>
        </w:tblCellMar>
        <w:tblLook w:val="01E0" w:firstRow="1" w:lastRow="1" w:firstColumn="1" w:lastColumn="1" w:noHBand="0" w:noVBand="0"/>
      </w:tblPr>
      <w:tblGrid>
        <w:gridCol w:w="3697"/>
        <w:gridCol w:w="1854"/>
        <w:gridCol w:w="1926"/>
        <w:gridCol w:w="1842"/>
      </w:tblGrid>
      <w:tr w:rsidR="0019222C" w:rsidRPr="00421268" w14:paraId="669122D2" w14:textId="77777777" w:rsidTr="00380CFA">
        <w:tc>
          <w:tcPr>
            <w:tcW w:w="3697" w:type="dxa"/>
            <w:vAlign w:val="bottom"/>
          </w:tcPr>
          <w:p w14:paraId="256E8F4B" w14:textId="77777777" w:rsidR="0019222C" w:rsidRPr="00421268" w:rsidRDefault="0019222C" w:rsidP="00380CFA">
            <w:pPr>
              <w:pStyle w:val="ColumnHead"/>
            </w:pPr>
          </w:p>
        </w:tc>
        <w:tc>
          <w:tcPr>
            <w:tcW w:w="1854" w:type="dxa"/>
            <w:vAlign w:val="bottom"/>
          </w:tcPr>
          <w:p w14:paraId="1D7BF435" w14:textId="77777777" w:rsidR="0019222C" w:rsidRPr="00421268" w:rsidRDefault="0019222C" w:rsidP="00380CFA">
            <w:pPr>
              <w:pStyle w:val="ColumnHead"/>
            </w:pPr>
            <w:proofErr w:type="spellStart"/>
            <w:r w:rsidRPr="00421268">
              <w:t>X</w:t>
            </w:r>
            <w:r>
              <w:t>active</w:t>
            </w:r>
            <w:proofErr w:type="spellEnd"/>
          </w:p>
        </w:tc>
        <w:tc>
          <w:tcPr>
            <w:tcW w:w="1926" w:type="dxa"/>
            <w:vAlign w:val="bottom"/>
          </w:tcPr>
          <w:p w14:paraId="3754656E" w14:textId="77777777" w:rsidR="0019222C" w:rsidRPr="00421268" w:rsidRDefault="0019222C" w:rsidP="00380CFA">
            <w:pPr>
              <w:pStyle w:val="ColumnHead"/>
            </w:pPr>
            <w:r>
              <w:t>Pathbreaker</w:t>
            </w:r>
          </w:p>
        </w:tc>
        <w:tc>
          <w:tcPr>
            <w:tcW w:w="1842" w:type="dxa"/>
            <w:vAlign w:val="bottom"/>
          </w:tcPr>
          <w:p w14:paraId="3BC3EE13" w14:textId="77777777" w:rsidR="0019222C" w:rsidRPr="00421268" w:rsidRDefault="0019222C" w:rsidP="00380CFA">
            <w:pPr>
              <w:pStyle w:val="ColumnHead"/>
            </w:pPr>
            <w:r w:rsidRPr="00421268">
              <w:t>Total</w:t>
            </w:r>
          </w:p>
        </w:tc>
      </w:tr>
      <w:tr w:rsidR="0019222C" w14:paraId="033F8F4C" w14:textId="77777777" w:rsidTr="00380CFA">
        <w:tc>
          <w:tcPr>
            <w:tcW w:w="3697" w:type="dxa"/>
          </w:tcPr>
          <w:p w14:paraId="68F1BCE9" w14:textId="77777777" w:rsidR="0019222C" w:rsidRPr="009E0E06" w:rsidRDefault="0019222C" w:rsidP="00380CFA">
            <w:pPr>
              <w:pStyle w:val="TextLeader"/>
              <w:tabs>
                <w:tab w:val="clear" w:pos="7200"/>
                <w:tab w:val="right" w:leader="dot" w:pos="3402"/>
              </w:tabs>
            </w:pPr>
            <w:r>
              <w:t>Sales</w:t>
            </w:r>
            <w:r>
              <w:tab/>
            </w:r>
          </w:p>
        </w:tc>
        <w:tc>
          <w:tcPr>
            <w:tcW w:w="1854" w:type="dxa"/>
            <w:tcMar>
              <w:right w:w="202" w:type="dxa"/>
            </w:tcMar>
          </w:tcPr>
          <w:p w14:paraId="1CE922B2" w14:textId="77777777" w:rsidR="0019222C" w:rsidRPr="00040973" w:rsidRDefault="0019222C" w:rsidP="00380CFA">
            <w:pPr>
              <w:pStyle w:val="TextRight"/>
              <w:ind w:right="32"/>
              <w:rPr>
                <w:u w:val="single"/>
              </w:rPr>
            </w:pPr>
            <w:r w:rsidRPr="00040973">
              <w:rPr>
                <w:u w:val="single"/>
              </w:rPr>
              <w:t>$</w:t>
            </w:r>
            <w:r>
              <w:rPr>
                <w:u w:val="single"/>
              </w:rPr>
              <w:t>3</w:t>
            </w:r>
            <w:r w:rsidRPr="00040973">
              <w:rPr>
                <w:u w:val="single"/>
              </w:rPr>
              <w:t>,</w:t>
            </w:r>
            <w:r>
              <w:rPr>
                <w:u w:val="single"/>
              </w:rPr>
              <w:t>175</w:t>
            </w:r>
            <w:r w:rsidRPr="00040973">
              <w:rPr>
                <w:u w:val="single"/>
              </w:rPr>
              <w:t>,000</w:t>
            </w:r>
          </w:p>
        </w:tc>
        <w:tc>
          <w:tcPr>
            <w:tcW w:w="1926" w:type="dxa"/>
          </w:tcPr>
          <w:p w14:paraId="36E4B74B" w14:textId="77777777" w:rsidR="0019222C" w:rsidRPr="00040973" w:rsidRDefault="0019222C" w:rsidP="00380CFA">
            <w:pPr>
              <w:pStyle w:val="TextRight"/>
              <w:rPr>
                <w:u w:val="single"/>
              </w:rPr>
            </w:pPr>
            <w:r w:rsidRPr="00040973">
              <w:rPr>
                <w:u w:val="single"/>
              </w:rPr>
              <w:t>$</w:t>
            </w:r>
            <w:r>
              <w:rPr>
                <w:u w:val="single"/>
              </w:rPr>
              <w:t>6,675</w:t>
            </w:r>
            <w:r w:rsidRPr="00040973">
              <w:rPr>
                <w:u w:val="single"/>
              </w:rPr>
              <w:t>,000</w:t>
            </w:r>
          </w:p>
        </w:tc>
        <w:tc>
          <w:tcPr>
            <w:tcW w:w="1842" w:type="dxa"/>
          </w:tcPr>
          <w:p w14:paraId="7F588DA9" w14:textId="77777777" w:rsidR="0019222C" w:rsidRPr="00197A03" w:rsidRDefault="0019222C" w:rsidP="00380CFA">
            <w:pPr>
              <w:pStyle w:val="TextRight"/>
              <w:rPr>
                <w:u w:val="single"/>
              </w:rPr>
            </w:pPr>
            <w:r w:rsidRPr="00197A03">
              <w:rPr>
                <w:u w:val="single"/>
              </w:rPr>
              <w:t>$</w:t>
            </w:r>
            <w:r>
              <w:rPr>
                <w:u w:val="single"/>
              </w:rPr>
              <w:t>9</w:t>
            </w:r>
            <w:r w:rsidRPr="00197A03">
              <w:rPr>
                <w:u w:val="single"/>
              </w:rPr>
              <w:t>,</w:t>
            </w:r>
            <w:r>
              <w:rPr>
                <w:u w:val="single"/>
              </w:rPr>
              <w:t>85</w:t>
            </w:r>
            <w:r w:rsidRPr="00197A03">
              <w:rPr>
                <w:u w:val="single"/>
              </w:rPr>
              <w:t>0,000</w:t>
            </w:r>
          </w:p>
        </w:tc>
      </w:tr>
      <w:tr w:rsidR="0019222C" w14:paraId="66E2B728" w14:textId="77777777" w:rsidTr="00380CFA">
        <w:tc>
          <w:tcPr>
            <w:tcW w:w="3697" w:type="dxa"/>
          </w:tcPr>
          <w:p w14:paraId="386916AD" w14:textId="77777777" w:rsidR="0019222C" w:rsidRPr="009E0E06" w:rsidRDefault="0019222C" w:rsidP="00380CFA">
            <w:pPr>
              <w:pStyle w:val="TextLeader"/>
              <w:tabs>
                <w:tab w:val="clear" w:pos="7200"/>
                <w:tab w:val="right" w:leader="dot" w:pos="3402"/>
              </w:tabs>
            </w:pPr>
            <w:r>
              <w:t>Direct materials</w:t>
            </w:r>
            <w:r>
              <w:tab/>
            </w:r>
          </w:p>
        </w:tc>
        <w:tc>
          <w:tcPr>
            <w:tcW w:w="1854" w:type="dxa"/>
            <w:tcMar>
              <w:right w:w="202" w:type="dxa"/>
            </w:tcMar>
          </w:tcPr>
          <w:p w14:paraId="3297A9F1" w14:textId="77777777" w:rsidR="0019222C" w:rsidRPr="00FD62C7" w:rsidRDefault="0019222C" w:rsidP="00380CFA">
            <w:pPr>
              <w:pStyle w:val="TextRight"/>
              <w:ind w:right="32"/>
            </w:pPr>
            <w:r>
              <w:t>1,620,</w:t>
            </w:r>
            <w:r w:rsidRPr="00FD62C7">
              <w:t>0</w:t>
            </w:r>
            <w:r>
              <w:t>00</w:t>
            </w:r>
          </w:p>
        </w:tc>
        <w:tc>
          <w:tcPr>
            <w:tcW w:w="1926" w:type="dxa"/>
          </w:tcPr>
          <w:p w14:paraId="7F5F4AC7" w14:textId="77777777" w:rsidR="0019222C" w:rsidRPr="00FD62C7" w:rsidRDefault="0019222C" w:rsidP="00380CFA">
            <w:pPr>
              <w:pStyle w:val="TextRight"/>
            </w:pPr>
            <w:r>
              <w:t>3,825,000</w:t>
            </w:r>
          </w:p>
        </w:tc>
        <w:tc>
          <w:tcPr>
            <w:tcW w:w="1842" w:type="dxa"/>
          </w:tcPr>
          <w:p w14:paraId="05C4B865" w14:textId="77777777" w:rsidR="0019222C" w:rsidRDefault="0019222C" w:rsidP="00380CFA">
            <w:pPr>
              <w:pStyle w:val="TextRight"/>
            </w:pPr>
            <w:r>
              <w:t>5,445,000</w:t>
            </w:r>
          </w:p>
        </w:tc>
      </w:tr>
      <w:tr w:rsidR="0019222C" w14:paraId="51482396" w14:textId="77777777" w:rsidTr="00380CFA">
        <w:tc>
          <w:tcPr>
            <w:tcW w:w="3697" w:type="dxa"/>
          </w:tcPr>
          <w:p w14:paraId="229969C7" w14:textId="77777777" w:rsidR="0019222C" w:rsidRPr="009E0E06" w:rsidRDefault="0019222C" w:rsidP="00380CFA">
            <w:pPr>
              <w:pStyle w:val="TextLeader"/>
              <w:tabs>
                <w:tab w:val="clear" w:pos="7200"/>
                <w:tab w:val="right" w:leader="dot" w:pos="3402"/>
              </w:tabs>
            </w:pPr>
            <w:r>
              <w:t>Direct labor</w:t>
            </w:r>
            <w:r>
              <w:tab/>
            </w:r>
          </w:p>
        </w:tc>
        <w:tc>
          <w:tcPr>
            <w:tcW w:w="1854" w:type="dxa"/>
            <w:tcMar>
              <w:right w:w="202" w:type="dxa"/>
            </w:tcMar>
          </w:tcPr>
          <w:p w14:paraId="727BAE83" w14:textId="77777777" w:rsidR="0019222C" w:rsidRPr="009E0E06" w:rsidRDefault="0019222C" w:rsidP="00380CFA">
            <w:pPr>
              <w:pStyle w:val="TextRight"/>
              <w:ind w:right="32"/>
            </w:pPr>
            <w:r>
              <w:t>455,000</w:t>
            </w:r>
          </w:p>
        </w:tc>
        <w:tc>
          <w:tcPr>
            <w:tcW w:w="1926" w:type="dxa"/>
          </w:tcPr>
          <w:p w14:paraId="0DE2D2C6" w14:textId="77777777" w:rsidR="0019222C" w:rsidRPr="009E0E06" w:rsidRDefault="0019222C" w:rsidP="00380CFA">
            <w:pPr>
              <w:pStyle w:val="TextRight"/>
            </w:pPr>
            <w:r>
              <w:t>975,000</w:t>
            </w:r>
          </w:p>
        </w:tc>
        <w:tc>
          <w:tcPr>
            <w:tcW w:w="1842" w:type="dxa"/>
          </w:tcPr>
          <w:p w14:paraId="51BCC115" w14:textId="77777777" w:rsidR="0019222C" w:rsidRDefault="0019222C" w:rsidP="00380CFA">
            <w:pPr>
              <w:pStyle w:val="TextRight"/>
            </w:pPr>
            <w:r>
              <w:t>1,430,000</w:t>
            </w:r>
          </w:p>
        </w:tc>
      </w:tr>
      <w:tr w:rsidR="0019222C" w:rsidRPr="00954B78" w14:paraId="41894436" w14:textId="77777777" w:rsidTr="00380CFA">
        <w:tc>
          <w:tcPr>
            <w:tcW w:w="3697" w:type="dxa"/>
          </w:tcPr>
          <w:p w14:paraId="578A0CFB" w14:textId="77777777" w:rsidR="0019222C" w:rsidRPr="009E0E06" w:rsidRDefault="0019222C" w:rsidP="00380CFA">
            <w:pPr>
              <w:pStyle w:val="TextLeader"/>
              <w:tabs>
                <w:tab w:val="clear" w:pos="7200"/>
                <w:tab w:val="right" w:leader="dot" w:pos="3402"/>
              </w:tabs>
            </w:pPr>
            <w:r>
              <w:t>Supporting direct labor</w:t>
            </w:r>
            <w:r>
              <w:tab/>
            </w:r>
          </w:p>
        </w:tc>
        <w:tc>
          <w:tcPr>
            <w:tcW w:w="1854" w:type="dxa"/>
            <w:tcMar>
              <w:right w:w="202" w:type="dxa"/>
            </w:tcMar>
            <w:vAlign w:val="bottom"/>
          </w:tcPr>
          <w:p w14:paraId="6620CAB4" w14:textId="77777777" w:rsidR="0019222C" w:rsidRPr="00200F97" w:rsidRDefault="0019222C" w:rsidP="00380CFA">
            <w:pPr>
              <w:pStyle w:val="TextRight"/>
              <w:ind w:right="32"/>
            </w:pPr>
            <w:r w:rsidRPr="00200F97">
              <w:t>2</w:t>
            </w:r>
            <w:r>
              <w:t>53</w:t>
            </w:r>
            <w:r w:rsidRPr="00200F97">
              <w:t>,</w:t>
            </w:r>
            <w:r>
              <w:t>75</w:t>
            </w:r>
            <w:r w:rsidRPr="00200F97">
              <w:t>0</w:t>
            </w:r>
          </w:p>
        </w:tc>
        <w:tc>
          <w:tcPr>
            <w:tcW w:w="1926" w:type="dxa"/>
            <w:vAlign w:val="bottom"/>
          </w:tcPr>
          <w:p w14:paraId="130D4D36" w14:textId="77777777" w:rsidR="0019222C" w:rsidRPr="00200F97" w:rsidRDefault="0019222C" w:rsidP="00380CFA">
            <w:pPr>
              <w:pStyle w:val="TextRight"/>
            </w:pPr>
            <w:r w:rsidRPr="00200F97">
              <w:t>5</w:t>
            </w:r>
            <w:r>
              <w:t>43</w:t>
            </w:r>
            <w:r w:rsidRPr="00200F97">
              <w:t>,</w:t>
            </w:r>
            <w:r>
              <w:t>75</w:t>
            </w:r>
            <w:r w:rsidRPr="00200F97">
              <w:t>0</w:t>
            </w:r>
          </w:p>
        </w:tc>
        <w:tc>
          <w:tcPr>
            <w:tcW w:w="1842" w:type="dxa"/>
            <w:vAlign w:val="bottom"/>
          </w:tcPr>
          <w:p w14:paraId="0057C0BA" w14:textId="77777777" w:rsidR="0019222C" w:rsidRPr="00200F97" w:rsidRDefault="0019222C" w:rsidP="00380CFA">
            <w:pPr>
              <w:pStyle w:val="TextRight"/>
            </w:pPr>
            <w:r w:rsidRPr="00200F97">
              <w:t>7</w:t>
            </w:r>
            <w:r>
              <w:t>97</w:t>
            </w:r>
            <w:r w:rsidRPr="00200F97">
              <w:t>,</w:t>
            </w:r>
            <w:r>
              <w:t>5</w:t>
            </w:r>
            <w:r w:rsidRPr="00200F97">
              <w:t>00</w:t>
            </w:r>
          </w:p>
        </w:tc>
      </w:tr>
      <w:tr w:rsidR="0019222C" w:rsidRPr="00954B78" w14:paraId="5AC70E92" w14:textId="77777777" w:rsidTr="00380CFA">
        <w:tc>
          <w:tcPr>
            <w:tcW w:w="3697" w:type="dxa"/>
          </w:tcPr>
          <w:p w14:paraId="4A0A9EA4" w14:textId="77777777" w:rsidR="0019222C" w:rsidRPr="009E0E06" w:rsidRDefault="0019222C" w:rsidP="00380CFA">
            <w:pPr>
              <w:pStyle w:val="TextLeader"/>
              <w:tabs>
                <w:tab w:val="clear" w:pos="7200"/>
                <w:tab w:val="right" w:leader="dot" w:pos="3402"/>
              </w:tabs>
            </w:pPr>
            <w:r>
              <w:t>Batch setups</w:t>
            </w:r>
            <w:r>
              <w:tab/>
            </w:r>
          </w:p>
        </w:tc>
        <w:tc>
          <w:tcPr>
            <w:tcW w:w="1854" w:type="dxa"/>
            <w:tcMar>
              <w:right w:w="202" w:type="dxa"/>
            </w:tcMar>
            <w:vAlign w:val="bottom"/>
          </w:tcPr>
          <w:p w14:paraId="1474C555" w14:textId="77777777" w:rsidR="0019222C" w:rsidRPr="00200F97" w:rsidRDefault="0019222C" w:rsidP="00380CFA">
            <w:pPr>
              <w:pStyle w:val="TextRight"/>
              <w:ind w:right="32"/>
            </w:pPr>
            <w:r>
              <w:t>425</w:t>
            </w:r>
            <w:r w:rsidRPr="00200F97">
              <w:t>,000</w:t>
            </w:r>
          </w:p>
        </w:tc>
        <w:tc>
          <w:tcPr>
            <w:tcW w:w="1926" w:type="dxa"/>
            <w:vAlign w:val="bottom"/>
          </w:tcPr>
          <w:p w14:paraId="5EC319DB" w14:textId="77777777" w:rsidR="0019222C" w:rsidRPr="00200F97" w:rsidRDefault="0019222C" w:rsidP="00380CFA">
            <w:pPr>
              <w:pStyle w:val="TextRight"/>
            </w:pPr>
            <w:r>
              <w:t>25</w:t>
            </w:r>
            <w:r w:rsidRPr="00200F97">
              <w:t>5,000</w:t>
            </w:r>
          </w:p>
        </w:tc>
        <w:tc>
          <w:tcPr>
            <w:tcW w:w="1842" w:type="dxa"/>
            <w:vAlign w:val="bottom"/>
          </w:tcPr>
          <w:p w14:paraId="7DC3C770" w14:textId="77777777" w:rsidR="0019222C" w:rsidRPr="00200F97" w:rsidRDefault="0019222C" w:rsidP="00380CFA">
            <w:pPr>
              <w:pStyle w:val="TextRight"/>
            </w:pPr>
            <w:r>
              <w:t>680</w:t>
            </w:r>
            <w:r w:rsidRPr="00200F97">
              <w:t>,000</w:t>
            </w:r>
          </w:p>
        </w:tc>
      </w:tr>
      <w:tr w:rsidR="0019222C" w14:paraId="6EE040B9" w14:textId="77777777" w:rsidTr="00380CFA">
        <w:tc>
          <w:tcPr>
            <w:tcW w:w="3697" w:type="dxa"/>
          </w:tcPr>
          <w:p w14:paraId="2186CCAF" w14:textId="77777777" w:rsidR="0019222C" w:rsidRDefault="0019222C" w:rsidP="00380CFA">
            <w:pPr>
              <w:pStyle w:val="TextLeader"/>
              <w:tabs>
                <w:tab w:val="clear" w:pos="7200"/>
                <w:tab w:val="right" w:leader="dot" w:pos="3402"/>
              </w:tabs>
            </w:pPr>
            <w:r>
              <w:t>Product sustaining</w:t>
            </w:r>
            <w:r>
              <w:tab/>
            </w:r>
          </w:p>
        </w:tc>
        <w:tc>
          <w:tcPr>
            <w:tcW w:w="1854" w:type="dxa"/>
            <w:tcMar>
              <w:right w:w="202" w:type="dxa"/>
            </w:tcMar>
            <w:vAlign w:val="bottom"/>
          </w:tcPr>
          <w:p w14:paraId="4B6720A7" w14:textId="77777777" w:rsidR="0019222C" w:rsidRPr="00D042E3" w:rsidRDefault="0019222C" w:rsidP="00380CFA">
            <w:pPr>
              <w:pStyle w:val="TextRight"/>
              <w:ind w:right="32"/>
              <w:rPr>
                <w:u w:val="single"/>
              </w:rPr>
            </w:pPr>
            <w:r>
              <w:rPr>
                <w:u w:val="single"/>
              </w:rPr>
              <w:t>   325</w:t>
            </w:r>
            <w:r w:rsidRPr="00D042E3">
              <w:rPr>
                <w:u w:val="single"/>
              </w:rPr>
              <w:t>,</w:t>
            </w:r>
            <w:r>
              <w:rPr>
                <w:u w:val="single"/>
              </w:rPr>
              <w:t>0</w:t>
            </w:r>
            <w:r w:rsidRPr="00D042E3">
              <w:rPr>
                <w:u w:val="single"/>
              </w:rPr>
              <w:t>00</w:t>
            </w:r>
          </w:p>
        </w:tc>
        <w:tc>
          <w:tcPr>
            <w:tcW w:w="1926" w:type="dxa"/>
            <w:vAlign w:val="bottom"/>
          </w:tcPr>
          <w:p w14:paraId="4E5C80A8" w14:textId="77777777" w:rsidR="0019222C" w:rsidRPr="00D042E3" w:rsidRDefault="0019222C" w:rsidP="00380CFA">
            <w:pPr>
              <w:pStyle w:val="TextRight"/>
              <w:rPr>
                <w:u w:val="single"/>
              </w:rPr>
            </w:pPr>
            <w:r>
              <w:rPr>
                <w:u w:val="single"/>
              </w:rPr>
              <w:t>   325</w:t>
            </w:r>
            <w:r w:rsidRPr="00D042E3">
              <w:rPr>
                <w:u w:val="single"/>
              </w:rPr>
              <w:t>,</w:t>
            </w:r>
            <w:r>
              <w:rPr>
                <w:u w:val="single"/>
              </w:rPr>
              <w:t>0</w:t>
            </w:r>
            <w:r w:rsidRPr="00D042E3">
              <w:rPr>
                <w:u w:val="single"/>
              </w:rPr>
              <w:t>00</w:t>
            </w:r>
          </w:p>
        </w:tc>
        <w:tc>
          <w:tcPr>
            <w:tcW w:w="1842" w:type="dxa"/>
            <w:vAlign w:val="bottom"/>
          </w:tcPr>
          <w:p w14:paraId="4DC08CA4" w14:textId="77777777" w:rsidR="0019222C" w:rsidRPr="00D042E3" w:rsidRDefault="0019222C" w:rsidP="00380CFA">
            <w:pPr>
              <w:pStyle w:val="TextRight"/>
              <w:rPr>
                <w:u w:val="single"/>
              </w:rPr>
            </w:pPr>
            <w:r>
              <w:rPr>
                <w:u w:val="single"/>
              </w:rPr>
              <w:t>   650</w:t>
            </w:r>
            <w:r w:rsidRPr="00D042E3">
              <w:rPr>
                <w:u w:val="single"/>
              </w:rPr>
              <w:t>,</w:t>
            </w:r>
            <w:r>
              <w:rPr>
                <w:u w:val="single"/>
              </w:rPr>
              <w:t>0</w:t>
            </w:r>
            <w:r w:rsidRPr="00D042E3">
              <w:rPr>
                <w:u w:val="single"/>
              </w:rPr>
              <w:t>00</w:t>
            </w:r>
          </w:p>
        </w:tc>
      </w:tr>
      <w:tr w:rsidR="0019222C" w14:paraId="02E6D053" w14:textId="77777777" w:rsidTr="00380CFA">
        <w:tc>
          <w:tcPr>
            <w:tcW w:w="3697" w:type="dxa"/>
          </w:tcPr>
          <w:p w14:paraId="2C1FEE8C" w14:textId="77777777" w:rsidR="0019222C" w:rsidRDefault="0019222C" w:rsidP="00380CFA">
            <w:pPr>
              <w:pStyle w:val="TextLeader"/>
              <w:tabs>
                <w:tab w:val="clear" w:pos="7200"/>
                <w:tab w:val="right" w:leader="dot" w:pos="3402"/>
              </w:tabs>
            </w:pPr>
            <w:r>
              <w:t>Total cost</w:t>
            </w:r>
            <w:r>
              <w:tab/>
            </w:r>
          </w:p>
        </w:tc>
        <w:tc>
          <w:tcPr>
            <w:tcW w:w="1854" w:type="dxa"/>
            <w:tcMar>
              <w:right w:w="202" w:type="dxa"/>
            </w:tcMar>
            <w:vAlign w:val="bottom"/>
          </w:tcPr>
          <w:p w14:paraId="600F35B8" w14:textId="77777777" w:rsidR="0019222C" w:rsidRPr="00200F97" w:rsidRDefault="0019222C" w:rsidP="00380CFA">
            <w:pPr>
              <w:pStyle w:val="TextRight"/>
              <w:ind w:right="32"/>
              <w:rPr>
                <w:u w:val="single"/>
              </w:rPr>
            </w:pPr>
            <w:r>
              <w:rPr>
                <w:u w:val="single"/>
              </w:rPr>
              <w:t> 3</w:t>
            </w:r>
            <w:r w:rsidRPr="00200F97">
              <w:rPr>
                <w:u w:val="single"/>
              </w:rPr>
              <w:t>,</w:t>
            </w:r>
            <w:r>
              <w:rPr>
                <w:u w:val="single"/>
              </w:rPr>
              <w:t>078</w:t>
            </w:r>
            <w:r w:rsidRPr="00200F97">
              <w:rPr>
                <w:u w:val="single"/>
              </w:rPr>
              <w:t>,</w:t>
            </w:r>
            <w:r>
              <w:rPr>
                <w:u w:val="single"/>
              </w:rPr>
              <w:t>75</w:t>
            </w:r>
            <w:r w:rsidRPr="00200F97">
              <w:rPr>
                <w:u w:val="single"/>
              </w:rPr>
              <w:t>0</w:t>
            </w:r>
          </w:p>
        </w:tc>
        <w:tc>
          <w:tcPr>
            <w:tcW w:w="1926" w:type="dxa"/>
            <w:vAlign w:val="bottom"/>
          </w:tcPr>
          <w:p w14:paraId="428CAAE9" w14:textId="77777777" w:rsidR="0019222C" w:rsidRPr="00200F97" w:rsidRDefault="0019222C" w:rsidP="00380CFA">
            <w:pPr>
              <w:pStyle w:val="TextRight"/>
              <w:rPr>
                <w:u w:val="single"/>
              </w:rPr>
            </w:pPr>
            <w:r>
              <w:rPr>
                <w:u w:val="single"/>
              </w:rPr>
              <w:t> 5</w:t>
            </w:r>
            <w:r w:rsidRPr="00200F97">
              <w:rPr>
                <w:u w:val="single"/>
              </w:rPr>
              <w:t>,</w:t>
            </w:r>
            <w:r>
              <w:rPr>
                <w:u w:val="single"/>
              </w:rPr>
              <w:t>923</w:t>
            </w:r>
            <w:r w:rsidRPr="00200F97">
              <w:rPr>
                <w:u w:val="single"/>
              </w:rPr>
              <w:t>,</w:t>
            </w:r>
            <w:r>
              <w:rPr>
                <w:u w:val="single"/>
              </w:rPr>
              <w:t>75</w:t>
            </w:r>
            <w:r w:rsidRPr="00200F97">
              <w:rPr>
                <w:u w:val="single"/>
              </w:rPr>
              <w:t>0</w:t>
            </w:r>
          </w:p>
        </w:tc>
        <w:tc>
          <w:tcPr>
            <w:tcW w:w="1842" w:type="dxa"/>
            <w:vAlign w:val="bottom"/>
          </w:tcPr>
          <w:p w14:paraId="29858908" w14:textId="77777777" w:rsidR="0019222C" w:rsidRPr="00200F97" w:rsidRDefault="0019222C" w:rsidP="00380CFA">
            <w:pPr>
              <w:pStyle w:val="TextRight"/>
              <w:rPr>
                <w:u w:val="single"/>
              </w:rPr>
            </w:pPr>
            <w:r>
              <w:rPr>
                <w:u w:val="single"/>
              </w:rPr>
              <w:t> </w:t>
            </w:r>
            <w:r w:rsidRPr="00200F97">
              <w:rPr>
                <w:u w:val="single"/>
              </w:rPr>
              <w:t>9,00</w:t>
            </w:r>
            <w:r>
              <w:rPr>
                <w:u w:val="single"/>
              </w:rPr>
              <w:t>2</w:t>
            </w:r>
            <w:r w:rsidRPr="00200F97">
              <w:rPr>
                <w:u w:val="single"/>
              </w:rPr>
              <w:t>,</w:t>
            </w:r>
            <w:r>
              <w:rPr>
                <w:u w:val="single"/>
              </w:rPr>
              <w:t>5</w:t>
            </w:r>
            <w:r w:rsidRPr="00200F97">
              <w:rPr>
                <w:u w:val="single"/>
              </w:rPr>
              <w:t>00</w:t>
            </w:r>
          </w:p>
        </w:tc>
      </w:tr>
      <w:tr w:rsidR="0019222C" w14:paraId="6B06D5EE" w14:textId="77777777" w:rsidTr="00380CFA">
        <w:tc>
          <w:tcPr>
            <w:tcW w:w="3697" w:type="dxa"/>
          </w:tcPr>
          <w:p w14:paraId="6BD2C083" w14:textId="77777777" w:rsidR="0019222C" w:rsidRDefault="0019222C" w:rsidP="00380CFA">
            <w:pPr>
              <w:pStyle w:val="TextLeader"/>
              <w:tabs>
                <w:tab w:val="clear" w:pos="7200"/>
                <w:tab w:val="right" w:leader="dot" w:pos="3402"/>
              </w:tabs>
            </w:pPr>
            <w:r>
              <w:t>Product margin</w:t>
            </w:r>
            <w:r>
              <w:tab/>
            </w:r>
          </w:p>
        </w:tc>
        <w:tc>
          <w:tcPr>
            <w:tcW w:w="1854" w:type="dxa"/>
            <w:vAlign w:val="bottom"/>
          </w:tcPr>
          <w:p w14:paraId="0F3062EC" w14:textId="77777777" w:rsidR="0019222C" w:rsidRPr="00197A03" w:rsidRDefault="0019222C" w:rsidP="00380CFA">
            <w:pPr>
              <w:pStyle w:val="TextRight"/>
              <w:ind w:right="133"/>
              <w:rPr>
                <w:u w:val="double"/>
              </w:rPr>
            </w:pPr>
            <w:r w:rsidRPr="00197A03">
              <w:rPr>
                <w:u w:val="double"/>
              </w:rPr>
              <w:t>$</w:t>
            </w:r>
            <w:r w:rsidRPr="001A5138">
              <w:rPr>
                <w:u w:val="double"/>
              </w:rPr>
              <w:t>  </w:t>
            </w:r>
            <w:r>
              <w:rPr>
                <w:u w:val="double"/>
              </w:rPr>
              <w:t> 96</w:t>
            </w:r>
            <w:r w:rsidRPr="00197A03">
              <w:rPr>
                <w:u w:val="double"/>
              </w:rPr>
              <w:t>,</w:t>
            </w:r>
            <w:r>
              <w:rPr>
                <w:u w:val="double"/>
              </w:rPr>
              <w:t>250</w:t>
            </w:r>
          </w:p>
        </w:tc>
        <w:tc>
          <w:tcPr>
            <w:tcW w:w="1926" w:type="dxa"/>
            <w:vAlign w:val="bottom"/>
          </w:tcPr>
          <w:p w14:paraId="4E4FAF8E" w14:textId="77777777" w:rsidR="0019222C" w:rsidRPr="00197A03" w:rsidRDefault="0019222C" w:rsidP="00380CFA">
            <w:pPr>
              <w:pStyle w:val="TextRight"/>
              <w:rPr>
                <w:u w:val="double"/>
              </w:rPr>
            </w:pPr>
            <w:r w:rsidRPr="00197A03">
              <w:rPr>
                <w:u w:val="double"/>
              </w:rPr>
              <w:t>$</w:t>
            </w:r>
            <w:r>
              <w:rPr>
                <w:u w:val="double"/>
              </w:rPr>
              <w:t>  </w:t>
            </w:r>
            <w:r w:rsidRPr="00197A03">
              <w:rPr>
                <w:u w:val="double"/>
              </w:rPr>
              <w:t>7</w:t>
            </w:r>
            <w:r>
              <w:rPr>
                <w:u w:val="double"/>
              </w:rPr>
              <w:t>5</w:t>
            </w:r>
            <w:r w:rsidRPr="00197A03">
              <w:rPr>
                <w:u w:val="double"/>
              </w:rPr>
              <w:t>1,</w:t>
            </w:r>
            <w:r>
              <w:rPr>
                <w:u w:val="double"/>
              </w:rPr>
              <w:t>25</w:t>
            </w:r>
            <w:r w:rsidRPr="00197A03">
              <w:rPr>
                <w:u w:val="double"/>
              </w:rPr>
              <w:t>0</w:t>
            </w:r>
          </w:p>
        </w:tc>
        <w:tc>
          <w:tcPr>
            <w:tcW w:w="1842" w:type="dxa"/>
            <w:vAlign w:val="bottom"/>
          </w:tcPr>
          <w:p w14:paraId="620EC0C9" w14:textId="77777777" w:rsidR="0019222C" w:rsidRPr="00197A03" w:rsidRDefault="0019222C" w:rsidP="00380CFA">
            <w:pPr>
              <w:pStyle w:val="TextRight"/>
              <w:rPr>
                <w:u w:val="double"/>
              </w:rPr>
            </w:pPr>
            <w:r w:rsidRPr="00197A03">
              <w:rPr>
                <w:u w:val="double"/>
              </w:rPr>
              <w:t>$</w:t>
            </w:r>
            <w:r>
              <w:rPr>
                <w:u w:val="double"/>
              </w:rPr>
              <w:t> </w:t>
            </w:r>
            <w:r w:rsidRPr="001A5138">
              <w:rPr>
                <w:u w:val="double"/>
              </w:rPr>
              <w:t> 847</w:t>
            </w:r>
            <w:r w:rsidRPr="00197A03">
              <w:rPr>
                <w:u w:val="double"/>
              </w:rPr>
              <w:t>,</w:t>
            </w:r>
            <w:r>
              <w:rPr>
                <w:u w:val="double"/>
              </w:rPr>
              <w:t>5</w:t>
            </w:r>
            <w:r w:rsidRPr="00197A03">
              <w:rPr>
                <w:u w:val="double"/>
              </w:rPr>
              <w:t>00</w:t>
            </w:r>
          </w:p>
        </w:tc>
      </w:tr>
    </w:tbl>
    <w:p w14:paraId="0049EF6B" w14:textId="77777777" w:rsidR="0019222C" w:rsidRDefault="0019222C" w:rsidP="0019222C">
      <w:pPr>
        <w:pStyle w:val="NumberedPart"/>
        <w:rPr>
          <w:rFonts w:cs="Tahoma"/>
        </w:rPr>
        <w:sectPr w:rsidR="0019222C" w:rsidSect="0092739E">
          <w:footerReference w:type="even" r:id="rId8"/>
          <w:footerReference w:type="default" r:id="rId9"/>
          <w:pgSz w:w="12240" w:h="15840" w:code="1"/>
          <w:pgMar w:top="1440" w:right="1440" w:bottom="1440" w:left="1440" w:header="720" w:footer="720" w:gutter="0"/>
          <w:paperSrc w:first="15" w:other="15"/>
          <w:cols w:space="720"/>
          <w:docGrid w:linePitch="360"/>
        </w:sectPr>
      </w:pPr>
    </w:p>
    <w:p w14:paraId="2F729B56" w14:textId="77777777" w:rsidR="0019222C" w:rsidRDefault="0019222C" w:rsidP="0019222C">
      <w:pPr>
        <w:pStyle w:val="ProblemNumber"/>
      </w:pPr>
      <w:r>
        <w:rPr>
          <w:b/>
          <w:bCs/>
        </w:rPr>
        <w:lastRenderedPageBreak/>
        <w:t>Problem 7-18</w:t>
      </w:r>
      <w:r>
        <w:t xml:space="preserve"> (continued)</w:t>
      </w:r>
    </w:p>
    <w:p w14:paraId="5ABE0650" w14:textId="77777777" w:rsidR="0019222C" w:rsidRDefault="0019222C" w:rsidP="0019222C">
      <w:pPr>
        <w:pStyle w:val="NumberedPart"/>
        <w:rPr>
          <w:rFonts w:cs="Tahoma"/>
        </w:rPr>
      </w:pPr>
      <w:r>
        <w:rPr>
          <w:rFonts w:cs="Tahoma"/>
        </w:rPr>
        <w:t>3.</w:t>
      </w:r>
      <w:r>
        <w:rPr>
          <w:rFonts w:cs="Tahoma"/>
        </w:rPr>
        <w:tab/>
        <w:t>The quantitative comparison is as follows:</w:t>
      </w:r>
    </w:p>
    <w:p w14:paraId="47050BA5" w14:textId="77777777" w:rsidR="0019222C" w:rsidRDefault="0019222C" w:rsidP="0019222C">
      <w:pPr>
        <w:pStyle w:val="6pointlinespace"/>
      </w:pPr>
    </w:p>
    <w:tbl>
      <w:tblPr>
        <w:tblW w:w="0" w:type="auto"/>
        <w:tblInd w:w="360" w:type="dxa"/>
        <w:tblLayout w:type="fixed"/>
        <w:tblLook w:val="00A0" w:firstRow="1" w:lastRow="0" w:firstColumn="1" w:lastColumn="0" w:noHBand="0" w:noVBand="0"/>
      </w:tblPr>
      <w:tblGrid>
        <w:gridCol w:w="4428"/>
        <w:gridCol w:w="1609"/>
        <w:gridCol w:w="1541"/>
        <w:gridCol w:w="1609"/>
        <w:gridCol w:w="1541"/>
        <w:gridCol w:w="1609"/>
      </w:tblGrid>
      <w:tr w:rsidR="0019222C" w:rsidRPr="00F73708" w14:paraId="3C90A871" w14:textId="77777777" w:rsidTr="00380CFA">
        <w:tc>
          <w:tcPr>
            <w:tcW w:w="4428" w:type="dxa"/>
          </w:tcPr>
          <w:p w14:paraId="279C97F4" w14:textId="77777777" w:rsidR="0019222C" w:rsidRPr="00F73708" w:rsidRDefault="0019222C" w:rsidP="00380CFA">
            <w:pPr>
              <w:pStyle w:val="ColumnHead"/>
            </w:pPr>
          </w:p>
        </w:tc>
        <w:tc>
          <w:tcPr>
            <w:tcW w:w="3150" w:type="dxa"/>
            <w:gridSpan w:val="2"/>
          </w:tcPr>
          <w:p w14:paraId="3D7E2B68" w14:textId="77777777" w:rsidR="0019222C" w:rsidRPr="00F73708" w:rsidRDefault="0019222C" w:rsidP="00380CFA">
            <w:pPr>
              <w:pStyle w:val="ColumnHead"/>
            </w:pPr>
            <w:proofErr w:type="spellStart"/>
            <w:r w:rsidRPr="00F73708">
              <w:t>X</w:t>
            </w:r>
            <w:r>
              <w:t>active</w:t>
            </w:r>
            <w:proofErr w:type="spellEnd"/>
          </w:p>
        </w:tc>
        <w:tc>
          <w:tcPr>
            <w:tcW w:w="3150" w:type="dxa"/>
            <w:gridSpan w:val="2"/>
          </w:tcPr>
          <w:p w14:paraId="2C53FE5D" w14:textId="77777777" w:rsidR="0019222C" w:rsidRPr="00F73708" w:rsidRDefault="0019222C" w:rsidP="00380CFA">
            <w:pPr>
              <w:pStyle w:val="ColumnHead"/>
            </w:pPr>
            <w:r w:rsidRPr="00F73708">
              <w:t>Path</w:t>
            </w:r>
            <w:r>
              <w:t>break</w:t>
            </w:r>
            <w:r w:rsidRPr="00F73708">
              <w:t>er</w:t>
            </w:r>
          </w:p>
        </w:tc>
        <w:tc>
          <w:tcPr>
            <w:tcW w:w="1609" w:type="dxa"/>
          </w:tcPr>
          <w:p w14:paraId="2D51F780" w14:textId="77777777" w:rsidR="0019222C" w:rsidRPr="00F73708" w:rsidRDefault="0019222C" w:rsidP="00380CFA">
            <w:pPr>
              <w:pStyle w:val="ColumnHead"/>
            </w:pPr>
            <w:r w:rsidRPr="00F73708">
              <w:t>Total</w:t>
            </w:r>
          </w:p>
        </w:tc>
      </w:tr>
      <w:tr w:rsidR="0019222C" w:rsidRPr="00F73708" w14:paraId="559C8D26" w14:textId="77777777" w:rsidTr="00380CFA">
        <w:tc>
          <w:tcPr>
            <w:tcW w:w="4428" w:type="dxa"/>
            <w:vAlign w:val="bottom"/>
          </w:tcPr>
          <w:p w14:paraId="149AC0B5" w14:textId="77777777" w:rsidR="0019222C" w:rsidRPr="00F73708" w:rsidRDefault="0019222C" w:rsidP="00380CFA">
            <w:pPr>
              <w:pStyle w:val="ColumnHead"/>
            </w:pPr>
            <w:r w:rsidRPr="00F73708">
              <w:t>Traditional Cost System</w:t>
            </w:r>
          </w:p>
        </w:tc>
        <w:tc>
          <w:tcPr>
            <w:tcW w:w="1609" w:type="dxa"/>
            <w:vAlign w:val="bottom"/>
          </w:tcPr>
          <w:p w14:paraId="0FDFA870" w14:textId="77777777" w:rsidR="0019222C" w:rsidRPr="00F73708" w:rsidRDefault="0019222C" w:rsidP="00380CFA">
            <w:pPr>
              <w:pStyle w:val="ColumnHead"/>
            </w:pPr>
            <w:r w:rsidRPr="00F73708">
              <w:t>(</w:t>
            </w:r>
            <w:proofErr w:type="spellStart"/>
            <w:r w:rsidRPr="00F73708">
              <w:t>a</w:t>
            </w:r>
            <w:proofErr w:type="spellEnd"/>
            <w:r w:rsidRPr="00F73708">
              <w:t>)</w:t>
            </w:r>
            <w:r>
              <w:br/>
            </w:r>
            <w:r w:rsidRPr="00F73708">
              <w:t>Amount</w:t>
            </w:r>
          </w:p>
        </w:tc>
        <w:tc>
          <w:tcPr>
            <w:tcW w:w="1541" w:type="dxa"/>
            <w:vAlign w:val="bottom"/>
          </w:tcPr>
          <w:p w14:paraId="124D8B82" w14:textId="77777777" w:rsidR="0019222C" w:rsidRPr="00F73708" w:rsidRDefault="0019222C" w:rsidP="00380CFA">
            <w:pPr>
              <w:pStyle w:val="ColumnHead"/>
            </w:pPr>
            <w:r w:rsidRPr="00F73708">
              <w:t>(a) ÷ (c)</w:t>
            </w:r>
            <w:r>
              <w:br/>
            </w:r>
            <w:r w:rsidRPr="00F73708">
              <w:t>%</w:t>
            </w:r>
          </w:p>
        </w:tc>
        <w:tc>
          <w:tcPr>
            <w:tcW w:w="1609" w:type="dxa"/>
            <w:vAlign w:val="bottom"/>
          </w:tcPr>
          <w:p w14:paraId="43EDC441" w14:textId="77777777" w:rsidR="0019222C" w:rsidRPr="00F73708" w:rsidRDefault="0019222C" w:rsidP="00380CFA">
            <w:pPr>
              <w:pStyle w:val="ColumnHead"/>
            </w:pPr>
            <w:r w:rsidRPr="00F73708">
              <w:t>(b)</w:t>
            </w:r>
            <w:r>
              <w:br/>
            </w:r>
            <w:r w:rsidRPr="00F73708">
              <w:t>Amount</w:t>
            </w:r>
          </w:p>
        </w:tc>
        <w:tc>
          <w:tcPr>
            <w:tcW w:w="1541" w:type="dxa"/>
            <w:vAlign w:val="bottom"/>
          </w:tcPr>
          <w:p w14:paraId="138EDD23" w14:textId="77777777" w:rsidR="0019222C" w:rsidRPr="00F73708" w:rsidRDefault="0019222C" w:rsidP="00380CFA">
            <w:pPr>
              <w:pStyle w:val="ColumnHead"/>
            </w:pPr>
            <w:r w:rsidRPr="00F73708">
              <w:t>(b) ÷ (c)</w:t>
            </w:r>
            <w:r>
              <w:br/>
            </w:r>
            <w:r w:rsidRPr="00F73708">
              <w:t>%</w:t>
            </w:r>
          </w:p>
        </w:tc>
        <w:tc>
          <w:tcPr>
            <w:tcW w:w="1609" w:type="dxa"/>
            <w:vAlign w:val="bottom"/>
          </w:tcPr>
          <w:p w14:paraId="6AC6544A" w14:textId="77777777" w:rsidR="0019222C" w:rsidRPr="00F73708" w:rsidRDefault="0019222C" w:rsidP="00380CFA">
            <w:pPr>
              <w:pStyle w:val="ColumnHead"/>
            </w:pPr>
            <w:r w:rsidRPr="00F73708">
              <w:t>(c)</w:t>
            </w:r>
            <w:r>
              <w:br/>
            </w:r>
            <w:r w:rsidRPr="00F73708">
              <w:t>Amount</w:t>
            </w:r>
          </w:p>
        </w:tc>
      </w:tr>
      <w:tr w:rsidR="0019222C" w:rsidRPr="00F73708" w14:paraId="3655CCAB" w14:textId="77777777" w:rsidTr="00380CFA">
        <w:tc>
          <w:tcPr>
            <w:tcW w:w="4428" w:type="dxa"/>
          </w:tcPr>
          <w:p w14:paraId="71DFC4CA" w14:textId="77777777" w:rsidR="0019222C" w:rsidRPr="00F73708" w:rsidRDefault="0019222C" w:rsidP="00380CFA">
            <w:pPr>
              <w:pStyle w:val="TextLeader"/>
              <w:tabs>
                <w:tab w:val="clear" w:pos="7200"/>
                <w:tab w:val="right" w:leader="dot" w:pos="4140"/>
              </w:tabs>
            </w:pPr>
            <w:r w:rsidRPr="00F73708">
              <w:t>Direct materials</w:t>
            </w:r>
            <w:r>
              <w:tab/>
            </w:r>
          </w:p>
        </w:tc>
        <w:tc>
          <w:tcPr>
            <w:tcW w:w="1609" w:type="dxa"/>
          </w:tcPr>
          <w:p w14:paraId="308D7F5B" w14:textId="77777777" w:rsidR="0019222C" w:rsidRPr="00F73708" w:rsidRDefault="0019222C" w:rsidP="00380CFA">
            <w:pPr>
              <w:pStyle w:val="NumberedPart"/>
              <w:ind w:left="0" w:firstLine="0"/>
              <w:jc w:val="right"/>
              <w:rPr>
                <w:rFonts w:cs="Tahoma"/>
              </w:rPr>
            </w:pPr>
            <w:r>
              <w:t>$1,620,</w:t>
            </w:r>
            <w:r w:rsidRPr="00FD62C7">
              <w:t>0</w:t>
            </w:r>
            <w:r>
              <w:t>00</w:t>
            </w:r>
          </w:p>
        </w:tc>
        <w:tc>
          <w:tcPr>
            <w:tcW w:w="1541" w:type="dxa"/>
          </w:tcPr>
          <w:p w14:paraId="3F5B9735" w14:textId="77777777" w:rsidR="0019222C" w:rsidRPr="00F73708" w:rsidRDefault="0019222C" w:rsidP="00380CFA">
            <w:pPr>
              <w:pStyle w:val="NumberedPart"/>
              <w:ind w:left="0" w:firstLine="0"/>
              <w:jc w:val="right"/>
              <w:rPr>
                <w:rFonts w:cs="Tahoma"/>
              </w:rPr>
            </w:pPr>
            <w:r w:rsidRPr="00F73708">
              <w:rPr>
                <w:rFonts w:cs="Tahoma"/>
              </w:rPr>
              <w:t>2</w:t>
            </w:r>
            <w:r>
              <w:rPr>
                <w:rFonts w:cs="Tahoma"/>
              </w:rPr>
              <w:t>9</w:t>
            </w:r>
            <w:r w:rsidRPr="00F73708">
              <w:rPr>
                <w:rFonts w:cs="Tahoma"/>
              </w:rPr>
              <w:t>.</w:t>
            </w:r>
            <w:r>
              <w:rPr>
                <w:rFonts w:cs="Tahoma"/>
              </w:rPr>
              <w:t>8</w:t>
            </w:r>
            <w:r w:rsidRPr="00F73708">
              <w:rPr>
                <w:rFonts w:cs="Tahoma"/>
              </w:rPr>
              <w:t>%</w:t>
            </w:r>
          </w:p>
        </w:tc>
        <w:tc>
          <w:tcPr>
            <w:tcW w:w="1609" w:type="dxa"/>
          </w:tcPr>
          <w:p w14:paraId="37C49B3B" w14:textId="77777777" w:rsidR="0019222C" w:rsidRPr="00F73708" w:rsidRDefault="0019222C" w:rsidP="00380CFA">
            <w:pPr>
              <w:pStyle w:val="NumberedPart"/>
              <w:ind w:left="0" w:firstLine="0"/>
              <w:jc w:val="right"/>
              <w:rPr>
                <w:rFonts w:cs="Tahoma"/>
              </w:rPr>
            </w:pPr>
            <w:r>
              <w:t>$3,825,000</w:t>
            </w:r>
          </w:p>
        </w:tc>
        <w:tc>
          <w:tcPr>
            <w:tcW w:w="1541" w:type="dxa"/>
          </w:tcPr>
          <w:p w14:paraId="0C83EB25" w14:textId="77777777" w:rsidR="0019222C" w:rsidRPr="00F73708" w:rsidRDefault="0019222C" w:rsidP="00380CFA">
            <w:pPr>
              <w:pStyle w:val="NumberedPart"/>
              <w:ind w:left="0" w:firstLine="0"/>
              <w:jc w:val="right"/>
              <w:rPr>
                <w:rFonts w:cs="Tahoma"/>
              </w:rPr>
            </w:pPr>
            <w:r w:rsidRPr="00F73708">
              <w:rPr>
                <w:rFonts w:cs="Tahoma"/>
              </w:rPr>
              <w:t>7</w:t>
            </w:r>
            <w:r>
              <w:rPr>
                <w:rFonts w:cs="Tahoma"/>
              </w:rPr>
              <w:t>0</w:t>
            </w:r>
            <w:r w:rsidRPr="00F73708">
              <w:rPr>
                <w:rFonts w:cs="Tahoma"/>
              </w:rPr>
              <w:t>.</w:t>
            </w:r>
            <w:r>
              <w:rPr>
                <w:rFonts w:cs="Tahoma"/>
              </w:rPr>
              <w:t>2</w:t>
            </w:r>
            <w:r w:rsidRPr="00F73708">
              <w:rPr>
                <w:rFonts w:cs="Tahoma"/>
              </w:rPr>
              <w:t>%</w:t>
            </w:r>
          </w:p>
        </w:tc>
        <w:tc>
          <w:tcPr>
            <w:tcW w:w="1609" w:type="dxa"/>
          </w:tcPr>
          <w:p w14:paraId="3BE0B392" w14:textId="77777777" w:rsidR="0019222C" w:rsidRPr="00F73708" w:rsidRDefault="0019222C" w:rsidP="00380CFA">
            <w:pPr>
              <w:pStyle w:val="NumberedPart"/>
              <w:ind w:left="0" w:firstLine="0"/>
              <w:jc w:val="right"/>
              <w:rPr>
                <w:rFonts w:cs="Tahoma"/>
              </w:rPr>
            </w:pPr>
            <w:r>
              <w:t>$5,445,000</w:t>
            </w:r>
          </w:p>
        </w:tc>
      </w:tr>
      <w:tr w:rsidR="0019222C" w:rsidRPr="00F73708" w14:paraId="78248887" w14:textId="77777777" w:rsidTr="00380CFA">
        <w:tc>
          <w:tcPr>
            <w:tcW w:w="4428" w:type="dxa"/>
          </w:tcPr>
          <w:p w14:paraId="149993CA" w14:textId="77777777" w:rsidR="0019222C" w:rsidRPr="00F73708" w:rsidRDefault="0019222C" w:rsidP="00380CFA">
            <w:pPr>
              <w:pStyle w:val="TextLeader"/>
              <w:tabs>
                <w:tab w:val="clear" w:pos="7200"/>
                <w:tab w:val="right" w:leader="dot" w:pos="4140"/>
              </w:tabs>
            </w:pPr>
            <w:r w:rsidRPr="00F73708">
              <w:t>Direct labor</w:t>
            </w:r>
            <w:r>
              <w:tab/>
            </w:r>
          </w:p>
        </w:tc>
        <w:tc>
          <w:tcPr>
            <w:tcW w:w="1609" w:type="dxa"/>
          </w:tcPr>
          <w:p w14:paraId="62C773CA" w14:textId="77777777" w:rsidR="0019222C" w:rsidRPr="00F73708" w:rsidRDefault="0019222C" w:rsidP="00380CFA">
            <w:pPr>
              <w:pStyle w:val="NumberedPart"/>
              <w:ind w:left="0" w:firstLine="0"/>
              <w:jc w:val="right"/>
              <w:rPr>
                <w:rFonts w:cs="Tahoma"/>
              </w:rPr>
            </w:pPr>
            <w:r>
              <w:t>455,000</w:t>
            </w:r>
          </w:p>
        </w:tc>
        <w:tc>
          <w:tcPr>
            <w:tcW w:w="1541" w:type="dxa"/>
          </w:tcPr>
          <w:p w14:paraId="18B1EA32" w14:textId="77777777" w:rsidR="0019222C" w:rsidRPr="00F73708" w:rsidRDefault="0019222C" w:rsidP="00380CFA">
            <w:pPr>
              <w:pStyle w:val="NumberedPart"/>
              <w:ind w:left="0" w:firstLine="0"/>
              <w:jc w:val="right"/>
              <w:rPr>
                <w:rFonts w:cs="Tahoma"/>
              </w:rPr>
            </w:pPr>
            <w:r w:rsidRPr="00F73708">
              <w:rPr>
                <w:rFonts w:cs="Tahoma"/>
              </w:rPr>
              <w:t>3</w:t>
            </w:r>
            <w:r>
              <w:rPr>
                <w:rFonts w:cs="Tahoma"/>
              </w:rPr>
              <w:t>1</w:t>
            </w:r>
            <w:r w:rsidRPr="00F73708">
              <w:rPr>
                <w:rFonts w:cs="Tahoma"/>
              </w:rPr>
              <w:t>.</w:t>
            </w:r>
            <w:r>
              <w:rPr>
                <w:rFonts w:cs="Tahoma"/>
              </w:rPr>
              <w:t>8</w:t>
            </w:r>
            <w:r w:rsidRPr="00F73708">
              <w:rPr>
                <w:rFonts w:cs="Tahoma"/>
              </w:rPr>
              <w:t>%</w:t>
            </w:r>
          </w:p>
        </w:tc>
        <w:tc>
          <w:tcPr>
            <w:tcW w:w="1609" w:type="dxa"/>
          </w:tcPr>
          <w:p w14:paraId="7C724385" w14:textId="77777777" w:rsidR="0019222C" w:rsidRPr="00F73708" w:rsidRDefault="0019222C" w:rsidP="00380CFA">
            <w:pPr>
              <w:pStyle w:val="NumberedPart"/>
              <w:ind w:left="0" w:firstLine="0"/>
              <w:jc w:val="right"/>
              <w:rPr>
                <w:rFonts w:cs="Tahoma"/>
              </w:rPr>
            </w:pPr>
            <w:r>
              <w:t>975,000</w:t>
            </w:r>
          </w:p>
        </w:tc>
        <w:tc>
          <w:tcPr>
            <w:tcW w:w="1541" w:type="dxa"/>
          </w:tcPr>
          <w:p w14:paraId="469550D5" w14:textId="77777777" w:rsidR="0019222C" w:rsidRPr="00F73708" w:rsidRDefault="0019222C" w:rsidP="00380CFA">
            <w:pPr>
              <w:pStyle w:val="NumberedPart"/>
              <w:ind w:left="0" w:firstLine="0"/>
              <w:jc w:val="right"/>
              <w:rPr>
                <w:rFonts w:cs="Tahoma"/>
              </w:rPr>
            </w:pPr>
            <w:r w:rsidRPr="00F73708">
              <w:rPr>
                <w:rFonts w:cs="Tahoma"/>
              </w:rPr>
              <w:t>6</w:t>
            </w:r>
            <w:r>
              <w:rPr>
                <w:rFonts w:cs="Tahoma"/>
              </w:rPr>
              <w:t>8</w:t>
            </w:r>
            <w:r w:rsidRPr="00F73708">
              <w:rPr>
                <w:rFonts w:cs="Tahoma"/>
              </w:rPr>
              <w:t>.</w:t>
            </w:r>
            <w:r>
              <w:rPr>
                <w:rFonts w:cs="Tahoma"/>
              </w:rPr>
              <w:t>2</w:t>
            </w:r>
            <w:r w:rsidRPr="00F73708">
              <w:rPr>
                <w:rFonts w:cs="Tahoma"/>
              </w:rPr>
              <w:t>%</w:t>
            </w:r>
          </w:p>
        </w:tc>
        <w:tc>
          <w:tcPr>
            <w:tcW w:w="1609" w:type="dxa"/>
          </w:tcPr>
          <w:p w14:paraId="694ADD9C" w14:textId="77777777" w:rsidR="0019222C" w:rsidRPr="00F73708" w:rsidRDefault="0019222C" w:rsidP="00380CFA">
            <w:pPr>
              <w:pStyle w:val="NumberedPart"/>
              <w:ind w:left="0" w:firstLine="0"/>
              <w:jc w:val="right"/>
              <w:rPr>
                <w:rFonts w:cs="Tahoma"/>
              </w:rPr>
            </w:pPr>
            <w:r>
              <w:t>1,430,000</w:t>
            </w:r>
          </w:p>
        </w:tc>
      </w:tr>
      <w:tr w:rsidR="0019222C" w:rsidRPr="00F73708" w14:paraId="2384E8E9" w14:textId="77777777" w:rsidTr="00380CFA">
        <w:tc>
          <w:tcPr>
            <w:tcW w:w="4428" w:type="dxa"/>
          </w:tcPr>
          <w:p w14:paraId="2C96A199" w14:textId="77777777" w:rsidR="0019222C" w:rsidRPr="00F73708" w:rsidRDefault="0019222C" w:rsidP="00380CFA">
            <w:pPr>
              <w:pStyle w:val="TextLeader"/>
              <w:tabs>
                <w:tab w:val="clear" w:pos="7200"/>
                <w:tab w:val="right" w:leader="dot" w:pos="4140"/>
              </w:tabs>
            </w:pPr>
            <w:r w:rsidRPr="00F73708">
              <w:t>Manufacturing overhead</w:t>
            </w:r>
            <w:r>
              <w:tab/>
            </w:r>
          </w:p>
        </w:tc>
        <w:tc>
          <w:tcPr>
            <w:tcW w:w="1609" w:type="dxa"/>
          </w:tcPr>
          <w:p w14:paraId="29C23C7B" w14:textId="77777777" w:rsidR="0019222C" w:rsidRPr="00F73708" w:rsidRDefault="0019222C" w:rsidP="00380CFA">
            <w:pPr>
              <w:pStyle w:val="NumberedPart"/>
              <w:ind w:left="0" w:firstLine="0"/>
              <w:jc w:val="right"/>
              <w:rPr>
                <w:rFonts w:cs="Tahoma"/>
                <w:u w:val="single"/>
              </w:rPr>
            </w:pPr>
            <w:r>
              <w:rPr>
                <w:u w:val="single"/>
              </w:rPr>
              <w:t>    700</w:t>
            </w:r>
            <w:r w:rsidRPr="00040973">
              <w:rPr>
                <w:u w:val="single"/>
              </w:rPr>
              <w:t>,</w:t>
            </w:r>
            <w:r>
              <w:rPr>
                <w:u w:val="single"/>
              </w:rPr>
              <w:t>0</w:t>
            </w:r>
            <w:r w:rsidRPr="00040973">
              <w:rPr>
                <w:u w:val="single"/>
              </w:rPr>
              <w:t>00</w:t>
            </w:r>
          </w:p>
        </w:tc>
        <w:tc>
          <w:tcPr>
            <w:tcW w:w="1541" w:type="dxa"/>
          </w:tcPr>
          <w:p w14:paraId="1B97029E" w14:textId="77777777" w:rsidR="0019222C" w:rsidRPr="00F73708" w:rsidRDefault="0019222C" w:rsidP="00380CFA">
            <w:pPr>
              <w:pStyle w:val="NumberedPart"/>
              <w:ind w:left="0" w:firstLine="0"/>
              <w:jc w:val="right"/>
              <w:rPr>
                <w:rFonts w:cs="Tahoma"/>
              </w:rPr>
            </w:pPr>
            <w:r w:rsidRPr="00F73708">
              <w:rPr>
                <w:rFonts w:cs="Tahoma"/>
              </w:rPr>
              <w:t>3</w:t>
            </w:r>
            <w:r>
              <w:rPr>
                <w:rFonts w:cs="Tahoma"/>
              </w:rPr>
              <w:t>1</w:t>
            </w:r>
            <w:r w:rsidRPr="00F73708">
              <w:rPr>
                <w:rFonts w:cs="Tahoma"/>
              </w:rPr>
              <w:t>.</w:t>
            </w:r>
            <w:r>
              <w:rPr>
                <w:rFonts w:cs="Tahoma"/>
              </w:rPr>
              <w:t>8</w:t>
            </w:r>
            <w:r w:rsidRPr="00F73708">
              <w:rPr>
                <w:rFonts w:cs="Tahoma"/>
              </w:rPr>
              <w:t>%</w:t>
            </w:r>
          </w:p>
        </w:tc>
        <w:tc>
          <w:tcPr>
            <w:tcW w:w="1609" w:type="dxa"/>
          </w:tcPr>
          <w:p w14:paraId="0B4C2944" w14:textId="77777777" w:rsidR="0019222C" w:rsidRPr="00F73708" w:rsidRDefault="0019222C" w:rsidP="00380CFA">
            <w:pPr>
              <w:pStyle w:val="NumberedPart"/>
              <w:ind w:left="0" w:firstLine="0"/>
              <w:jc w:val="right"/>
              <w:rPr>
                <w:rFonts w:cs="Tahoma"/>
                <w:u w:val="single"/>
              </w:rPr>
            </w:pPr>
            <w:r>
              <w:rPr>
                <w:u w:val="single"/>
              </w:rPr>
              <w:t> 1,500</w:t>
            </w:r>
            <w:r w:rsidRPr="00040973">
              <w:rPr>
                <w:u w:val="single"/>
              </w:rPr>
              <w:t>,000</w:t>
            </w:r>
          </w:p>
        </w:tc>
        <w:tc>
          <w:tcPr>
            <w:tcW w:w="1541" w:type="dxa"/>
          </w:tcPr>
          <w:p w14:paraId="03D7BC38" w14:textId="77777777" w:rsidR="0019222C" w:rsidRPr="00F73708" w:rsidRDefault="0019222C" w:rsidP="00380CFA">
            <w:pPr>
              <w:pStyle w:val="NumberedPart"/>
              <w:ind w:left="0" w:firstLine="0"/>
              <w:jc w:val="right"/>
              <w:rPr>
                <w:rFonts w:cs="Tahoma"/>
              </w:rPr>
            </w:pPr>
            <w:r w:rsidRPr="00F73708">
              <w:rPr>
                <w:rFonts w:cs="Tahoma"/>
              </w:rPr>
              <w:t>6</w:t>
            </w:r>
            <w:r>
              <w:rPr>
                <w:rFonts w:cs="Tahoma"/>
              </w:rPr>
              <w:t>8</w:t>
            </w:r>
            <w:r w:rsidRPr="00F73708">
              <w:rPr>
                <w:rFonts w:cs="Tahoma"/>
              </w:rPr>
              <w:t>.</w:t>
            </w:r>
            <w:r>
              <w:rPr>
                <w:rFonts w:cs="Tahoma"/>
              </w:rPr>
              <w:t>2</w:t>
            </w:r>
            <w:r w:rsidRPr="00F73708">
              <w:rPr>
                <w:rFonts w:cs="Tahoma"/>
              </w:rPr>
              <w:t>%</w:t>
            </w:r>
          </w:p>
        </w:tc>
        <w:tc>
          <w:tcPr>
            <w:tcW w:w="1609" w:type="dxa"/>
          </w:tcPr>
          <w:p w14:paraId="065C71C3" w14:textId="77777777" w:rsidR="0019222C" w:rsidRPr="00BF07B2" w:rsidRDefault="0019222C" w:rsidP="00380CFA">
            <w:pPr>
              <w:pStyle w:val="NumberedPart"/>
              <w:ind w:left="0" w:firstLine="0"/>
              <w:jc w:val="right"/>
              <w:rPr>
                <w:rFonts w:cs="Tahoma"/>
                <w:u w:val="single"/>
              </w:rPr>
            </w:pPr>
            <w:r>
              <w:rPr>
                <w:rFonts w:cs="Tahoma"/>
                <w:u w:val="single"/>
              </w:rPr>
              <w:t> 2</w:t>
            </w:r>
            <w:r w:rsidRPr="00BF07B2">
              <w:rPr>
                <w:rFonts w:cs="Tahoma"/>
                <w:u w:val="single"/>
              </w:rPr>
              <w:t>,</w:t>
            </w:r>
            <w:r>
              <w:rPr>
                <w:rFonts w:cs="Tahoma"/>
                <w:u w:val="single"/>
              </w:rPr>
              <w:t>20</w:t>
            </w:r>
            <w:r w:rsidRPr="00BF07B2">
              <w:rPr>
                <w:rFonts w:cs="Tahoma"/>
                <w:u w:val="single"/>
              </w:rPr>
              <w:t>0,000</w:t>
            </w:r>
          </w:p>
        </w:tc>
      </w:tr>
      <w:tr w:rsidR="0019222C" w:rsidRPr="00F73708" w14:paraId="37DFB20B" w14:textId="77777777" w:rsidTr="00380CFA">
        <w:tc>
          <w:tcPr>
            <w:tcW w:w="4428" w:type="dxa"/>
          </w:tcPr>
          <w:p w14:paraId="3CE7E66C" w14:textId="77777777" w:rsidR="0019222C" w:rsidRPr="00F73708" w:rsidRDefault="0019222C" w:rsidP="00380CFA">
            <w:pPr>
              <w:pStyle w:val="TextLeader"/>
              <w:tabs>
                <w:tab w:val="clear" w:pos="7200"/>
                <w:tab w:val="right" w:leader="dot" w:pos="4140"/>
              </w:tabs>
            </w:pPr>
            <w:r w:rsidRPr="00F73708">
              <w:t>Total cost assigned to products</w:t>
            </w:r>
            <w:r>
              <w:tab/>
            </w:r>
          </w:p>
        </w:tc>
        <w:tc>
          <w:tcPr>
            <w:tcW w:w="1609" w:type="dxa"/>
          </w:tcPr>
          <w:p w14:paraId="277F846B" w14:textId="77777777" w:rsidR="0019222C" w:rsidRPr="00BF07B2" w:rsidRDefault="0019222C" w:rsidP="00380CFA">
            <w:pPr>
              <w:pStyle w:val="NumberedPart"/>
              <w:ind w:left="0" w:firstLine="0"/>
              <w:jc w:val="right"/>
              <w:rPr>
                <w:rFonts w:cs="Tahoma"/>
                <w:u w:val="double"/>
              </w:rPr>
            </w:pPr>
            <w:r w:rsidRPr="00BF07B2">
              <w:rPr>
                <w:rFonts w:cs="Tahoma"/>
                <w:u w:val="double"/>
              </w:rPr>
              <w:t>$2,</w:t>
            </w:r>
            <w:r>
              <w:rPr>
                <w:rFonts w:cs="Tahoma"/>
                <w:u w:val="double"/>
              </w:rPr>
              <w:t>775</w:t>
            </w:r>
            <w:r w:rsidRPr="00BF07B2">
              <w:rPr>
                <w:rFonts w:cs="Tahoma"/>
                <w:u w:val="double"/>
              </w:rPr>
              <w:t>,000</w:t>
            </w:r>
          </w:p>
        </w:tc>
        <w:tc>
          <w:tcPr>
            <w:tcW w:w="1541" w:type="dxa"/>
          </w:tcPr>
          <w:p w14:paraId="6207C5C6" w14:textId="77777777" w:rsidR="0019222C" w:rsidRPr="00F73708" w:rsidRDefault="0019222C" w:rsidP="00380CFA">
            <w:pPr>
              <w:pStyle w:val="NumberedPart"/>
              <w:ind w:left="0" w:firstLine="0"/>
              <w:jc w:val="right"/>
              <w:rPr>
                <w:rFonts w:cs="Tahoma"/>
              </w:rPr>
            </w:pPr>
          </w:p>
        </w:tc>
        <w:tc>
          <w:tcPr>
            <w:tcW w:w="1609" w:type="dxa"/>
          </w:tcPr>
          <w:p w14:paraId="5F3B3304" w14:textId="77777777" w:rsidR="0019222C" w:rsidRPr="00BF07B2" w:rsidRDefault="0019222C" w:rsidP="00380CFA">
            <w:pPr>
              <w:pStyle w:val="NumberedPart"/>
              <w:ind w:left="0" w:firstLine="0"/>
              <w:jc w:val="right"/>
              <w:rPr>
                <w:rFonts w:cs="Tahoma"/>
                <w:u w:val="double"/>
              </w:rPr>
            </w:pPr>
            <w:r w:rsidRPr="00BF07B2">
              <w:rPr>
                <w:rFonts w:cs="Tahoma"/>
                <w:u w:val="double"/>
              </w:rPr>
              <w:t>$6,</w:t>
            </w:r>
            <w:r>
              <w:rPr>
                <w:rFonts w:cs="Tahoma"/>
                <w:u w:val="double"/>
              </w:rPr>
              <w:t>30</w:t>
            </w:r>
            <w:r w:rsidRPr="00BF07B2">
              <w:rPr>
                <w:rFonts w:cs="Tahoma"/>
                <w:u w:val="double"/>
              </w:rPr>
              <w:t>0,000</w:t>
            </w:r>
          </w:p>
        </w:tc>
        <w:tc>
          <w:tcPr>
            <w:tcW w:w="1541" w:type="dxa"/>
          </w:tcPr>
          <w:p w14:paraId="7D21047B" w14:textId="77777777" w:rsidR="0019222C" w:rsidRPr="00F73708" w:rsidRDefault="0019222C" w:rsidP="00380CFA">
            <w:pPr>
              <w:pStyle w:val="NumberedPart"/>
              <w:ind w:left="0" w:firstLine="0"/>
              <w:jc w:val="right"/>
              <w:rPr>
                <w:rFonts w:cs="Tahoma"/>
              </w:rPr>
            </w:pPr>
          </w:p>
        </w:tc>
        <w:tc>
          <w:tcPr>
            <w:tcW w:w="1609" w:type="dxa"/>
          </w:tcPr>
          <w:p w14:paraId="76B5CF54" w14:textId="77777777" w:rsidR="0019222C" w:rsidRPr="00BF07B2" w:rsidRDefault="0019222C" w:rsidP="00380CFA">
            <w:pPr>
              <w:pStyle w:val="NumberedPart"/>
              <w:ind w:left="0" w:firstLine="0"/>
              <w:jc w:val="right"/>
              <w:rPr>
                <w:rFonts w:cs="Tahoma"/>
                <w:u w:val="double"/>
              </w:rPr>
            </w:pPr>
            <w:r w:rsidRPr="00BF07B2">
              <w:rPr>
                <w:rFonts w:cs="Tahoma"/>
                <w:u w:val="double"/>
              </w:rPr>
              <w:t>$9,0</w:t>
            </w:r>
            <w:r>
              <w:rPr>
                <w:rFonts w:cs="Tahoma"/>
                <w:u w:val="double"/>
              </w:rPr>
              <w:t>75</w:t>
            </w:r>
            <w:r w:rsidRPr="00BF07B2">
              <w:rPr>
                <w:rFonts w:cs="Tahoma"/>
                <w:u w:val="double"/>
              </w:rPr>
              <w:t>,000</w:t>
            </w:r>
          </w:p>
        </w:tc>
      </w:tr>
      <w:tr w:rsidR="0019222C" w:rsidRPr="00F73708" w14:paraId="29B94654" w14:textId="77777777" w:rsidTr="00380CFA">
        <w:tc>
          <w:tcPr>
            <w:tcW w:w="4428" w:type="dxa"/>
          </w:tcPr>
          <w:p w14:paraId="1BBE1276" w14:textId="77777777" w:rsidR="0019222C" w:rsidRPr="00F73708" w:rsidRDefault="0019222C" w:rsidP="00380CFA">
            <w:pPr>
              <w:pStyle w:val="NumberedPart"/>
              <w:tabs>
                <w:tab w:val="right" w:leader="dot" w:pos="4140"/>
              </w:tabs>
              <w:ind w:left="0" w:firstLine="0"/>
              <w:rPr>
                <w:rFonts w:cs="Tahoma"/>
              </w:rPr>
            </w:pPr>
          </w:p>
        </w:tc>
        <w:tc>
          <w:tcPr>
            <w:tcW w:w="1609" w:type="dxa"/>
          </w:tcPr>
          <w:p w14:paraId="65D6F0C3" w14:textId="77777777" w:rsidR="0019222C" w:rsidRPr="00F73708" w:rsidRDefault="0019222C" w:rsidP="00380CFA">
            <w:pPr>
              <w:pStyle w:val="NumberedPart"/>
              <w:ind w:left="0" w:firstLine="0"/>
              <w:jc w:val="right"/>
              <w:rPr>
                <w:rFonts w:cs="Tahoma"/>
              </w:rPr>
            </w:pPr>
          </w:p>
        </w:tc>
        <w:tc>
          <w:tcPr>
            <w:tcW w:w="1541" w:type="dxa"/>
          </w:tcPr>
          <w:p w14:paraId="01DF5604" w14:textId="77777777" w:rsidR="0019222C" w:rsidRPr="00F73708" w:rsidRDefault="0019222C" w:rsidP="00380CFA">
            <w:pPr>
              <w:pStyle w:val="NumberedPart"/>
              <w:ind w:left="0" w:firstLine="0"/>
              <w:jc w:val="right"/>
              <w:rPr>
                <w:rFonts w:cs="Tahoma"/>
              </w:rPr>
            </w:pPr>
          </w:p>
        </w:tc>
        <w:tc>
          <w:tcPr>
            <w:tcW w:w="1609" w:type="dxa"/>
          </w:tcPr>
          <w:p w14:paraId="6FF37D84" w14:textId="77777777" w:rsidR="0019222C" w:rsidRPr="00F73708" w:rsidRDefault="0019222C" w:rsidP="00380CFA">
            <w:pPr>
              <w:pStyle w:val="NumberedPart"/>
              <w:ind w:left="0" w:firstLine="0"/>
              <w:jc w:val="right"/>
              <w:rPr>
                <w:rFonts w:cs="Tahoma"/>
              </w:rPr>
            </w:pPr>
          </w:p>
        </w:tc>
        <w:tc>
          <w:tcPr>
            <w:tcW w:w="1541" w:type="dxa"/>
          </w:tcPr>
          <w:p w14:paraId="6B231548" w14:textId="77777777" w:rsidR="0019222C" w:rsidRPr="00F73708" w:rsidRDefault="0019222C" w:rsidP="00380CFA">
            <w:pPr>
              <w:pStyle w:val="NumberedPart"/>
              <w:ind w:left="0" w:firstLine="0"/>
              <w:jc w:val="right"/>
              <w:rPr>
                <w:rFonts w:cs="Tahoma"/>
              </w:rPr>
            </w:pPr>
          </w:p>
        </w:tc>
        <w:tc>
          <w:tcPr>
            <w:tcW w:w="1609" w:type="dxa"/>
          </w:tcPr>
          <w:p w14:paraId="3BF46451" w14:textId="77777777" w:rsidR="0019222C" w:rsidRPr="00F73708" w:rsidRDefault="0019222C" w:rsidP="00380CFA">
            <w:pPr>
              <w:pStyle w:val="NumberedPart"/>
              <w:ind w:left="0" w:firstLine="0"/>
              <w:jc w:val="right"/>
              <w:rPr>
                <w:rFonts w:cs="Tahoma"/>
              </w:rPr>
            </w:pPr>
          </w:p>
        </w:tc>
      </w:tr>
      <w:tr w:rsidR="0019222C" w:rsidRPr="00F73708" w14:paraId="33DFD59E" w14:textId="77777777" w:rsidTr="00380CFA">
        <w:tc>
          <w:tcPr>
            <w:tcW w:w="4428" w:type="dxa"/>
          </w:tcPr>
          <w:p w14:paraId="43CBC242" w14:textId="77777777" w:rsidR="0019222C" w:rsidRPr="00F73708" w:rsidRDefault="0019222C" w:rsidP="00380CFA">
            <w:pPr>
              <w:pStyle w:val="NumberedPart"/>
              <w:tabs>
                <w:tab w:val="right" w:leader="dot" w:pos="4140"/>
              </w:tabs>
              <w:ind w:left="0" w:firstLine="0"/>
              <w:rPr>
                <w:rFonts w:cs="Tahoma"/>
                <w:i/>
              </w:rPr>
            </w:pPr>
            <w:r w:rsidRPr="00F73708">
              <w:rPr>
                <w:rFonts w:cs="Tahoma"/>
                <w:i/>
              </w:rPr>
              <w:t>Activity-Based Costing System</w:t>
            </w:r>
          </w:p>
        </w:tc>
        <w:tc>
          <w:tcPr>
            <w:tcW w:w="1609" w:type="dxa"/>
          </w:tcPr>
          <w:p w14:paraId="7AE82B39" w14:textId="77777777" w:rsidR="0019222C" w:rsidRPr="00F73708" w:rsidRDefault="0019222C" w:rsidP="00380CFA">
            <w:pPr>
              <w:pStyle w:val="NumberedPart"/>
              <w:ind w:left="0" w:firstLine="0"/>
              <w:jc w:val="right"/>
              <w:rPr>
                <w:rFonts w:cs="Tahoma"/>
              </w:rPr>
            </w:pPr>
          </w:p>
        </w:tc>
        <w:tc>
          <w:tcPr>
            <w:tcW w:w="1541" w:type="dxa"/>
          </w:tcPr>
          <w:p w14:paraId="37CF3453" w14:textId="77777777" w:rsidR="0019222C" w:rsidRPr="00F73708" w:rsidRDefault="0019222C" w:rsidP="00380CFA">
            <w:pPr>
              <w:pStyle w:val="NumberedPart"/>
              <w:ind w:left="0" w:firstLine="0"/>
              <w:jc w:val="right"/>
              <w:rPr>
                <w:rFonts w:cs="Tahoma"/>
              </w:rPr>
            </w:pPr>
          </w:p>
        </w:tc>
        <w:tc>
          <w:tcPr>
            <w:tcW w:w="1609" w:type="dxa"/>
          </w:tcPr>
          <w:p w14:paraId="23172F7E" w14:textId="77777777" w:rsidR="0019222C" w:rsidRPr="00F73708" w:rsidRDefault="0019222C" w:rsidP="00380CFA">
            <w:pPr>
              <w:pStyle w:val="NumberedPart"/>
              <w:ind w:left="0" w:firstLine="0"/>
              <w:jc w:val="right"/>
              <w:rPr>
                <w:rFonts w:cs="Tahoma"/>
              </w:rPr>
            </w:pPr>
          </w:p>
        </w:tc>
        <w:tc>
          <w:tcPr>
            <w:tcW w:w="1541" w:type="dxa"/>
          </w:tcPr>
          <w:p w14:paraId="4B85B85C" w14:textId="77777777" w:rsidR="0019222C" w:rsidRPr="00F73708" w:rsidRDefault="0019222C" w:rsidP="00380CFA">
            <w:pPr>
              <w:pStyle w:val="NumberedPart"/>
              <w:ind w:left="0" w:firstLine="0"/>
              <w:jc w:val="right"/>
              <w:rPr>
                <w:rFonts w:cs="Tahoma"/>
              </w:rPr>
            </w:pPr>
          </w:p>
        </w:tc>
        <w:tc>
          <w:tcPr>
            <w:tcW w:w="1609" w:type="dxa"/>
          </w:tcPr>
          <w:p w14:paraId="63FE751D" w14:textId="77777777" w:rsidR="0019222C" w:rsidRPr="00F73708" w:rsidRDefault="0019222C" w:rsidP="00380CFA">
            <w:pPr>
              <w:pStyle w:val="NumberedPart"/>
              <w:ind w:left="0" w:firstLine="0"/>
              <w:jc w:val="right"/>
              <w:rPr>
                <w:rFonts w:cs="Tahoma"/>
              </w:rPr>
            </w:pPr>
          </w:p>
        </w:tc>
      </w:tr>
      <w:tr w:rsidR="0019222C" w:rsidRPr="00F73708" w14:paraId="32A31603" w14:textId="77777777" w:rsidTr="00380CFA">
        <w:tc>
          <w:tcPr>
            <w:tcW w:w="4428" w:type="dxa"/>
          </w:tcPr>
          <w:p w14:paraId="2D12E072" w14:textId="77777777" w:rsidR="0019222C" w:rsidRPr="00F73708" w:rsidRDefault="0019222C" w:rsidP="00380CFA">
            <w:pPr>
              <w:pStyle w:val="TextLeader"/>
              <w:tabs>
                <w:tab w:val="clear" w:pos="7200"/>
                <w:tab w:val="right" w:leader="dot" w:pos="4140"/>
              </w:tabs>
            </w:pPr>
            <w:r w:rsidRPr="00F73708">
              <w:t>Direct costs:</w:t>
            </w:r>
          </w:p>
        </w:tc>
        <w:tc>
          <w:tcPr>
            <w:tcW w:w="1609" w:type="dxa"/>
          </w:tcPr>
          <w:p w14:paraId="48394B48" w14:textId="77777777" w:rsidR="0019222C" w:rsidRPr="00F73708" w:rsidRDefault="0019222C" w:rsidP="00380CFA">
            <w:pPr>
              <w:pStyle w:val="NumberedPart"/>
              <w:ind w:left="0" w:firstLine="0"/>
              <w:jc w:val="right"/>
              <w:rPr>
                <w:rFonts w:cs="Tahoma"/>
              </w:rPr>
            </w:pPr>
          </w:p>
        </w:tc>
        <w:tc>
          <w:tcPr>
            <w:tcW w:w="1541" w:type="dxa"/>
          </w:tcPr>
          <w:p w14:paraId="5909E923" w14:textId="77777777" w:rsidR="0019222C" w:rsidRPr="00F73708" w:rsidRDefault="0019222C" w:rsidP="00380CFA">
            <w:pPr>
              <w:pStyle w:val="NumberedPart"/>
              <w:ind w:left="0" w:firstLine="0"/>
              <w:jc w:val="right"/>
              <w:rPr>
                <w:rFonts w:cs="Tahoma"/>
              </w:rPr>
            </w:pPr>
          </w:p>
        </w:tc>
        <w:tc>
          <w:tcPr>
            <w:tcW w:w="1609" w:type="dxa"/>
          </w:tcPr>
          <w:p w14:paraId="6C41D7B4" w14:textId="77777777" w:rsidR="0019222C" w:rsidRPr="00F73708" w:rsidRDefault="0019222C" w:rsidP="00380CFA">
            <w:pPr>
              <w:pStyle w:val="NumberedPart"/>
              <w:ind w:left="0" w:firstLine="0"/>
              <w:jc w:val="right"/>
              <w:rPr>
                <w:rFonts w:cs="Tahoma"/>
              </w:rPr>
            </w:pPr>
          </w:p>
        </w:tc>
        <w:tc>
          <w:tcPr>
            <w:tcW w:w="1541" w:type="dxa"/>
          </w:tcPr>
          <w:p w14:paraId="34FCF520" w14:textId="77777777" w:rsidR="0019222C" w:rsidRPr="00F73708" w:rsidRDefault="0019222C" w:rsidP="00380CFA">
            <w:pPr>
              <w:pStyle w:val="NumberedPart"/>
              <w:ind w:left="0" w:firstLine="0"/>
              <w:jc w:val="right"/>
              <w:rPr>
                <w:rFonts w:cs="Tahoma"/>
              </w:rPr>
            </w:pPr>
          </w:p>
        </w:tc>
        <w:tc>
          <w:tcPr>
            <w:tcW w:w="1609" w:type="dxa"/>
          </w:tcPr>
          <w:p w14:paraId="67549348" w14:textId="77777777" w:rsidR="0019222C" w:rsidRPr="00F73708" w:rsidRDefault="0019222C" w:rsidP="00380CFA">
            <w:pPr>
              <w:pStyle w:val="NumberedPart"/>
              <w:ind w:left="0" w:firstLine="0"/>
              <w:jc w:val="right"/>
              <w:rPr>
                <w:rFonts w:cs="Tahoma"/>
              </w:rPr>
            </w:pPr>
          </w:p>
        </w:tc>
      </w:tr>
      <w:tr w:rsidR="0019222C" w:rsidRPr="00F73708" w14:paraId="45816139" w14:textId="77777777" w:rsidTr="00380CFA">
        <w:tc>
          <w:tcPr>
            <w:tcW w:w="4428" w:type="dxa"/>
          </w:tcPr>
          <w:p w14:paraId="3590374C" w14:textId="77777777" w:rsidR="0019222C" w:rsidRPr="00F73708" w:rsidRDefault="0019222C" w:rsidP="00380CFA">
            <w:pPr>
              <w:pStyle w:val="TextLeader"/>
              <w:tabs>
                <w:tab w:val="clear" w:pos="7200"/>
                <w:tab w:val="right" w:leader="dot" w:pos="4140"/>
              </w:tabs>
              <w:ind w:left="432"/>
            </w:pPr>
            <w:r w:rsidRPr="00F73708">
              <w:t>Direct materials</w:t>
            </w:r>
            <w:r>
              <w:tab/>
            </w:r>
          </w:p>
        </w:tc>
        <w:tc>
          <w:tcPr>
            <w:tcW w:w="1609" w:type="dxa"/>
          </w:tcPr>
          <w:p w14:paraId="78A64003" w14:textId="77777777" w:rsidR="0019222C" w:rsidRPr="00F73708" w:rsidRDefault="0019222C" w:rsidP="00380CFA">
            <w:pPr>
              <w:pStyle w:val="NumberedPart"/>
              <w:ind w:left="0" w:firstLine="0"/>
              <w:jc w:val="right"/>
              <w:rPr>
                <w:rFonts w:cs="Tahoma"/>
              </w:rPr>
            </w:pPr>
            <w:r>
              <w:t>$1,620,</w:t>
            </w:r>
            <w:r w:rsidRPr="00FD62C7">
              <w:t>0</w:t>
            </w:r>
            <w:r>
              <w:t>00</w:t>
            </w:r>
          </w:p>
        </w:tc>
        <w:tc>
          <w:tcPr>
            <w:tcW w:w="1541" w:type="dxa"/>
          </w:tcPr>
          <w:p w14:paraId="1CF2B864" w14:textId="77777777" w:rsidR="0019222C" w:rsidRPr="00F73708" w:rsidRDefault="0019222C" w:rsidP="00380CFA">
            <w:pPr>
              <w:pStyle w:val="NumberedPart"/>
              <w:ind w:left="0" w:firstLine="0"/>
              <w:jc w:val="right"/>
              <w:rPr>
                <w:rFonts w:cs="Tahoma"/>
              </w:rPr>
            </w:pPr>
            <w:r w:rsidRPr="00F73708">
              <w:rPr>
                <w:rFonts w:cs="Tahoma"/>
              </w:rPr>
              <w:t>2</w:t>
            </w:r>
            <w:r>
              <w:rPr>
                <w:rFonts w:cs="Tahoma"/>
              </w:rPr>
              <w:t>9</w:t>
            </w:r>
            <w:r w:rsidRPr="00F73708">
              <w:rPr>
                <w:rFonts w:cs="Tahoma"/>
              </w:rPr>
              <w:t>.</w:t>
            </w:r>
            <w:r>
              <w:rPr>
                <w:rFonts w:cs="Tahoma"/>
              </w:rPr>
              <w:t>8</w:t>
            </w:r>
            <w:r w:rsidRPr="00F73708">
              <w:rPr>
                <w:rFonts w:cs="Tahoma"/>
              </w:rPr>
              <w:t>%</w:t>
            </w:r>
          </w:p>
        </w:tc>
        <w:tc>
          <w:tcPr>
            <w:tcW w:w="1609" w:type="dxa"/>
          </w:tcPr>
          <w:p w14:paraId="26988D33" w14:textId="77777777" w:rsidR="0019222C" w:rsidRPr="00F73708" w:rsidRDefault="0019222C" w:rsidP="00380CFA">
            <w:pPr>
              <w:pStyle w:val="NumberedPart"/>
              <w:ind w:left="0" w:firstLine="0"/>
              <w:jc w:val="right"/>
              <w:rPr>
                <w:rFonts w:cs="Tahoma"/>
              </w:rPr>
            </w:pPr>
            <w:r>
              <w:t>$3,825,000</w:t>
            </w:r>
          </w:p>
        </w:tc>
        <w:tc>
          <w:tcPr>
            <w:tcW w:w="1541" w:type="dxa"/>
          </w:tcPr>
          <w:p w14:paraId="456DB232" w14:textId="77777777" w:rsidR="0019222C" w:rsidRPr="00F73708" w:rsidRDefault="0019222C" w:rsidP="00380CFA">
            <w:pPr>
              <w:pStyle w:val="NumberedPart"/>
              <w:ind w:left="0" w:firstLine="0"/>
              <w:jc w:val="right"/>
              <w:rPr>
                <w:rFonts w:cs="Tahoma"/>
              </w:rPr>
            </w:pPr>
            <w:r w:rsidRPr="00F73708">
              <w:rPr>
                <w:rFonts w:cs="Tahoma"/>
              </w:rPr>
              <w:t>7</w:t>
            </w:r>
            <w:r>
              <w:rPr>
                <w:rFonts w:cs="Tahoma"/>
              </w:rPr>
              <w:t>0</w:t>
            </w:r>
            <w:r w:rsidRPr="00F73708">
              <w:rPr>
                <w:rFonts w:cs="Tahoma"/>
              </w:rPr>
              <w:t>.</w:t>
            </w:r>
            <w:r>
              <w:rPr>
                <w:rFonts w:cs="Tahoma"/>
              </w:rPr>
              <w:t>2</w:t>
            </w:r>
            <w:r w:rsidRPr="00F73708">
              <w:rPr>
                <w:rFonts w:cs="Tahoma"/>
              </w:rPr>
              <w:t>%</w:t>
            </w:r>
          </w:p>
        </w:tc>
        <w:tc>
          <w:tcPr>
            <w:tcW w:w="1609" w:type="dxa"/>
          </w:tcPr>
          <w:p w14:paraId="1C5A0BBF" w14:textId="77777777" w:rsidR="0019222C" w:rsidRPr="00F73708" w:rsidRDefault="0019222C" w:rsidP="00380CFA">
            <w:pPr>
              <w:pStyle w:val="NumberedPart"/>
              <w:ind w:left="0" w:firstLine="0"/>
              <w:jc w:val="right"/>
              <w:rPr>
                <w:rFonts w:cs="Tahoma"/>
              </w:rPr>
            </w:pPr>
            <w:r>
              <w:t>$5,445,000</w:t>
            </w:r>
          </w:p>
        </w:tc>
      </w:tr>
      <w:tr w:rsidR="0019222C" w:rsidRPr="00F73708" w14:paraId="64DC90C5" w14:textId="77777777" w:rsidTr="00380CFA">
        <w:tc>
          <w:tcPr>
            <w:tcW w:w="4428" w:type="dxa"/>
          </w:tcPr>
          <w:p w14:paraId="0F7BA273" w14:textId="77777777" w:rsidR="0019222C" w:rsidRPr="00F73708" w:rsidRDefault="0019222C" w:rsidP="00380CFA">
            <w:pPr>
              <w:pStyle w:val="TextLeader"/>
              <w:tabs>
                <w:tab w:val="clear" w:pos="7200"/>
                <w:tab w:val="right" w:leader="dot" w:pos="4140"/>
              </w:tabs>
              <w:ind w:left="432"/>
            </w:pPr>
            <w:r w:rsidRPr="00F73708">
              <w:t>Direct labor</w:t>
            </w:r>
            <w:r>
              <w:tab/>
            </w:r>
          </w:p>
        </w:tc>
        <w:tc>
          <w:tcPr>
            <w:tcW w:w="1609" w:type="dxa"/>
          </w:tcPr>
          <w:p w14:paraId="1513C7FB" w14:textId="77777777" w:rsidR="0019222C" w:rsidRPr="00F73708" w:rsidRDefault="0019222C" w:rsidP="00380CFA">
            <w:pPr>
              <w:pStyle w:val="NumberedPart"/>
              <w:ind w:left="0" w:firstLine="0"/>
              <w:jc w:val="right"/>
              <w:rPr>
                <w:rFonts w:cs="Tahoma"/>
              </w:rPr>
            </w:pPr>
            <w:r>
              <w:t>455,000</w:t>
            </w:r>
          </w:p>
        </w:tc>
        <w:tc>
          <w:tcPr>
            <w:tcW w:w="1541" w:type="dxa"/>
          </w:tcPr>
          <w:p w14:paraId="32EBB67C" w14:textId="77777777" w:rsidR="0019222C" w:rsidRPr="00F73708" w:rsidRDefault="0019222C" w:rsidP="00380CFA">
            <w:pPr>
              <w:pStyle w:val="NumberedPart"/>
              <w:ind w:left="0" w:firstLine="0"/>
              <w:jc w:val="right"/>
              <w:rPr>
                <w:rFonts w:cs="Tahoma"/>
              </w:rPr>
            </w:pPr>
            <w:r w:rsidRPr="00F73708">
              <w:rPr>
                <w:rFonts w:cs="Tahoma"/>
              </w:rPr>
              <w:t>3</w:t>
            </w:r>
            <w:r>
              <w:rPr>
                <w:rFonts w:cs="Tahoma"/>
              </w:rPr>
              <w:t>1</w:t>
            </w:r>
            <w:r w:rsidRPr="00F73708">
              <w:rPr>
                <w:rFonts w:cs="Tahoma"/>
              </w:rPr>
              <w:t>.</w:t>
            </w:r>
            <w:r>
              <w:rPr>
                <w:rFonts w:cs="Tahoma"/>
              </w:rPr>
              <w:t>8</w:t>
            </w:r>
            <w:r w:rsidRPr="00F73708">
              <w:rPr>
                <w:rFonts w:cs="Tahoma"/>
              </w:rPr>
              <w:t>%</w:t>
            </w:r>
          </w:p>
        </w:tc>
        <w:tc>
          <w:tcPr>
            <w:tcW w:w="1609" w:type="dxa"/>
          </w:tcPr>
          <w:p w14:paraId="17C485C5" w14:textId="77777777" w:rsidR="0019222C" w:rsidRPr="00F73708" w:rsidRDefault="0019222C" w:rsidP="00380CFA">
            <w:pPr>
              <w:pStyle w:val="NumberedPart"/>
              <w:ind w:left="0" w:firstLine="0"/>
              <w:jc w:val="right"/>
              <w:rPr>
                <w:rFonts w:cs="Tahoma"/>
              </w:rPr>
            </w:pPr>
            <w:r>
              <w:t>975,000</w:t>
            </w:r>
          </w:p>
        </w:tc>
        <w:tc>
          <w:tcPr>
            <w:tcW w:w="1541" w:type="dxa"/>
          </w:tcPr>
          <w:p w14:paraId="694C9E6C" w14:textId="77777777" w:rsidR="0019222C" w:rsidRPr="00F73708" w:rsidRDefault="0019222C" w:rsidP="00380CFA">
            <w:pPr>
              <w:pStyle w:val="NumberedPart"/>
              <w:ind w:left="0" w:firstLine="0"/>
              <w:jc w:val="right"/>
              <w:rPr>
                <w:rFonts w:cs="Tahoma"/>
              </w:rPr>
            </w:pPr>
            <w:r w:rsidRPr="00F73708">
              <w:rPr>
                <w:rFonts w:cs="Tahoma"/>
              </w:rPr>
              <w:t>6</w:t>
            </w:r>
            <w:r>
              <w:rPr>
                <w:rFonts w:cs="Tahoma"/>
              </w:rPr>
              <w:t>8</w:t>
            </w:r>
            <w:r w:rsidRPr="00F73708">
              <w:rPr>
                <w:rFonts w:cs="Tahoma"/>
              </w:rPr>
              <w:t>.</w:t>
            </w:r>
            <w:r>
              <w:rPr>
                <w:rFonts w:cs="Tahoma"/>
              </w:rPr>
              <w:t>2</w:t>
            </w:r>
            <w:r w:rsidRPr="00F73708">
              <w:rPr>
                <w:rFonts w:cs="Tahoma"/>
              </w:rPr>
              <w:t>%</w:t>
            </w:r>
          </w:p>
        </w:tc>
        <w:tc>
          <w:tcPr>
            <w:tcW w:w="1609" w:type="dxa"/>
          </w:tcPr>
          <w:p w14:paraId="3B66767E" w14:textId="77777777" w:rsidR="0019222C" w:rsidRPr="00F73708" w:rsidRDefault="0019222C" w:rsidP="00380CFA">
            <w:pPr>
              <w:pStyle w:val="NumberedPart"/>
              <w:ind w:left="0" w:firstLine="0"/>
              <w:jc w:val="right"/>
              <w:rPr>
                <w:rFonts w:cs="Tahoma"/>
              </w:rPr>
            </w:pPr>
            <w:r>
              <w:t>1,430,000</w:t>
            </w:r>
          </w:p>
        </w:tc>
      </w:tr>
      <w:tr w:rsidR="0019222C" w:rsidRPr="00F73708" w14:paraId="14575CBB" w14:textId="77777777" w:rsidTr="00380CFA">
        <w:tc>
          <w:tcPr>
            <w:tcW w:w="4428" w:type="dxa"/>
          </w:tcPr>
          <w:p w14:paraId="7CAABCF7" w14:textId="77777777" w:rsidR="0019222C" w:rsidRPr="00F73708" w:rsidRDefault="0019222C" w:rsidP="00380CFA">
            <w:pPr>
              <w:pStyle w:val="TextLeader"/>
              <w:tabs>
                <w:tab w:val="clear" w:pos="7200"/>
                <w:tab w:val="right" w:leader="dot" w:pos="4140"/>
              </w:tabs>
            </w:pPr>
            <w:r w:rsidRPr="00F73708">
              <w:t>Indirect costs:</w:t>
            </w:r>
          </w:p>
        </w:tc>
        <w:tc>
          <w:tcPr>
            <w:tcW w:w="1609" w:type="dxa"/>
          </w:tcPr>
          <w:p w14:paraId="3D20430C" w14:textId="77777777" w:rsidR="0019222C" w:rsidRPr="00F73708" w:rsidRDefault="0019222C" w:rsidP="00380CFA">
            <w:pPr>
              <w:pStyle w:val="NumberedPart"/>
              <w:ind w:left="0" w:firstLine="0"/>
              <w:jc w:val="right"/>
              <w:rPr>
                <w:rFonts w:cs="Tahoma"/>
              </w:rPr>
            </w:pPr>
          </w:p>
        </w:tc>
        <w:tc>
          <w:tcPr>
            <w:tcW w:w="1541" w:type="dxa"/>
          </w:tcPr>
          <w:p w14:paraId="19B8EBD1" w14:textId="77777777" w:rsidR="0019222C" w:rsidRPr="00F73708" w:rsidRDefault="0019222C" w:rsidP="00380CFA">
            <w:pPr>
              <w:pStyle w:val="NumberedPart"/>
              <w:ind w:left="0" w:firstLine="0"/>
              <w:jc w:val="right"/>
              <w:rPr>
                <w:rFonts w:cs="Tahoma"/>
              </w:rPr>
            </w:pPr>
          </w:p>
        </w:tc>
        <w:tc>
          <w:tcPr>
            <w:tcW w:w="1609" w:type="dxa"/>
          </w:tcPr>
          <w:p w14:paraId="663B7D33" w14:textId="77777777" w:rsidR="0019222C" w:rsidRPr="00F73708" w:rsidRDefault="0019222C" w:rsidP="00380CFA">
            <w:pPr>
              <w:pStyle w:val="NumberedPart"/>
              <w:ind w:left="0" w:firstLine="0"/>
              <w:jc w:val="right"/>
              <w:rPr>
                <w:rFonts w:cs="Tahoma"/>
              </w:rPr>
            </w:pPr>
          </w:p>
        </w:tc>
        <w:tc>
          <w:tcPr>
            <w:tcW w:w="1541" w:type="dxa"/>
          </w:tcPr>
          <w:p w14:paraId="133F0A49" w14:textId="77777777" w:rsidR="0019222C" w:rsidRPr="00F73708" w:rsidRDefault="0019222C" w:rsidP="00380CFA">
            <w:pPr>
              <w:pStyle w:val="NumberedPart"/>
              <w:ind w:left="0" w:firstLine="0"/>
              <w:jc w:val="right"/>
              <w:rPr>
                <w:rFonts w:cs="Tahoma"/>
              </w:rPr>
            </w:pPr>
          </w:p>
        </w:tc>
        <w:tc>
          <w:tcPr>
            <w:tcW w:w="1609" w:type="dxa"/>
          </w:tcPr>
          <w:p w14:paraId="747A568D" w14:textId="77777777" w:rsidR="0019222C" w:rsidRPr="00F73708" w:rsidRDefault="0019222C" w:rsidP="00380CFA">
            <w:pPr>
              <w:pStyle w:val="NumberedPart"/>
              <w:ind w:left="0" w:firstLine="0"/>
              <w:jc w:val="right"/>
              <w:rPr>
                <w:rFonts w:cs="Tahoma"/>
              </w:rPr>
            </w:pPr>
          </w:p>
        </w:tc>
      </w:tr>
      <w:tr w:rsidR="0019222C" w:rsidRPr="00F73708" w14:paraId="212FC203" w14:textId="77777777" w:rsidTr="00380CFA">
        <w:tc>
          <w:tcPr>
            <w:tcW w:w="4428" w:type="dxa"/>
          </w:tcPr>
          <w:p w14:paraId="768D2EFF" w14:textId="77777777" w:rsidR="0019222C" w:rsidRPr="00F73708" w:rsidRDefault="0019222C" w:rsidP="00380CFA">
            <w:pPr>
              <w:pStyle w:val="TextLeader"/>
              <w:tabs>
                <w:tab w:val="clear" w:pos="7200"/>
                <w:tab w:val="right" w:leader="dot" w:pos="4140"/>
              </w:tabs>
              <w:ind w:left="432"/>
            </w:pPr>
            <w:r w:rsidRPr="00F73708">
              <w:t>Supporting direct labor</w:t>
            </w:r>
            <w:r>
              <w:tab/>
            </w:r>
          </w:p>
        </w:tc>
        <w:tc>
          <w:tcPr>
            <w:tcW w:w="1609" w:type="dxa"/>
          </w:tcPr>
          <w:p w14:paraId="2150EE44" w14:textId="77777777" w:rsidR="0019222C" w:rsidRPr="00F73708" w:rsidRDefault="0019222C" w:rsidP="00380CFA">
            <w:pPr>
              <w:pStyle w:val="NumberedPart"/>
              <w:ind w:left="0" w:firstLine="0"/>
              <w:jc w:val="right"/>
              <w:rPr>
                <w:rFonts w:cs="Tahoma"/>
              </w:rPr>
            </w:pPr>
            <w:r w:rsidRPr="00200F97">
              <w:t>2</w:t>
            </w:r>
            <w:r>
              <w:t>53</w:t>
            </w:r>
            <w:r w:rsidRPr="00200F97">
              <w:t>,</w:t>
            </w:r>
            <w:r>
              <w:t>75</w:t>
            </w:r>
            <w:r w:rsidRPr="00200F97">
              <w:t>0</w:t>
            </w:r>
          </w:p>
        </w:tc>
        <w:tc>
          <w:tcPr>
            <w:tcW w:w="1541" w:type="dxa"/>
          </w:tcPr>
          <w:p w14:paraId="38D16379" w14:textId="77777777" w:rsidR="0019222C" w:rsidRPr="00F73708" w:rsidRDefault="0019222C" w:rsidP="00380CFA">
            <w:pPr>
              <w:pStyle w:val="NumberedPart"/>
              <w:ind w:left="0" w:firstLine="0"/>
              <w:jc w:val="right"/>
              <w:rPr>
                <w:rFonts w:cs="Tahoma"/>
              </w:rPr>
            </w:pPr>
            <w:r w:rsidRPr="00F73708">
              <w:rPr>
                <w:rFonts w:cs="Tahoma"/>
              </w:rPr>
              <w:t>3</w:t>
            </w:r>
            <w:r>
              <w:rPr>
                <w:rFonts w:cs="Tahoma"/>
              </w:rPr>
              <w:t>1</w:t>
            </w:r>
            <w:r w:rsidRPr="00F73708">
              <w:rPr>
                <w:rFonts w:cs="Tahoma"/>
              </w:rPr>
              <w:t>.</w:t>
            </w:r>
            <w:r>
              <w:rPr>
                <w:rFonts w:cs="Tahoma"/>
              </w:rPr>
              <w:t>8</w:t>
            </w:r>
            <w:r w:rsidRPr="00F73708">
              <w:rPr>
                <w:rFonts w:cs="Tahoma"/>
              </w:rPr>
              <w:t>%</w:t>
            </w:r>
          </w:p>
        </w:tc>
        <w:tc>
          <w:tcPr>
            <w:tcW w:w="1609" w:type="dxa"/>
          </w:tcPr>
          <w:p w14:paraId="53E1D858" w14:textId="77777777" w:rsidR="0019222C" w:rsidRPr="00F73708" w:rsidRDefault="0019222C" w:rsidP="00380CFA">
            <w:pPr>
              <w:pStyle w:val="NumberedPart"/>
              <w:ind w:left="0" w:firstLine="0"/>
              <w:jc w:val="right"/>
              <w:rPr>
                <w:rFonts w:cs="Tahoma"/>
              </w:rPr>
            </w:pPr>
            <w:r w:rsidRPr="00200F97">
              <w:t>5</w:t>
            </w:r>
            <w:r>
              <w:t>43</w:t>
            </w:r>
            <w:r w:rsidRPr="00200F97">
              <w:t>,</w:t>
            </w:r>
            <w:r>
              <w:t>75</w:t>
            </w:r>
            <w:r w:rsidRPr="00200F97">
              <w:t>0</w:t>
            </w:r>
          </w:p>
        </w:tc>
        <w:tc>
          <w:tcPr>
            <w:tcW w:w="1541" w:type="dxa"/>
          </w:tcPr>
          <w:p w14:paraId="1A359B70" w14:textId="77777777" w:rsidR="0019222C" w:rsidRPr="00F73708" w:rsidRDefault="0019222C" w:rsidP="00380CFA">
            <w:pPr>
              <w:pStyle w:val="NumberedPart"/>
              <w:ind w:left="0" w:firstLine="0"/>
              <w:jc w:val="right"/>
              <w:rPr>
                <w:rFonts w:cs="Tahoma"/>
              </w:rPr>
            </w:pPr>
            <w:r w:rsidRPr="00F73708">
              <w:rPr>
                <w:rFonts w:cs="Tahoma"/>
              </w:rPr>
              <w:t>6</w:t>
            </w:r>
            <w:r>
              <w:rPr>
                <w:rFonts w:cs="Tahoma"/>
              </w:rPr>
              <w:t>8</w:t>
            </w:r>
            <w:r w:rsidRPr="00F73708">
              <w:rPr>
                <w:rFonts w:cs="Tahoma"/>
              </w:rPr>
              <w:t>.</w:t>
            </w:r>
            <w:r>
              <w:rPr>
                <w:rFonts w:cs="Tahoma"/>
              </w:rPr>
              <w:t>2</w:t>
            </w:r>
            <w:r w:rsidRPr="00F73708">
              <w:rPr>
                <w:rFonts w:cs="Tahoma"/>
              </w:rPr>
              <w:t>%</w:t>
            </w:r>
          </w:p>
        </w:tc>
        <w:tc>
          <w:tcPr>
            <w:tcW w:w="1609" w:type="dxa"/>
          </w:tcPr>
          <w:p w14:paraId="1598C7A5" w14:textId="77777777" w:rsidR="0019222C" w:rsidRPr="00F73708" w:rsidRDefault="0019222C" w:rsidP="00380CFA">
            <w:pPr>
              <w:pStyle w:val="NumberedPart"/>
              <w:ind w:left="0" w:firstLine="0"/>
              <w:jc w:val="right"/>
              <w:rPr>
                <w:rFonts w:cs="Tahoma"/>
              </w:rPr>
            </w:pPr>
            <w:r w:rsidRPr="00200F97">
              <w:t>7</w:t>
            </w:r>
            <w:r>
              <w:t>97</w:t>
            </w:r>
            <w:r w:rsidRPr="00200F97">
              <w:t>,</w:t>
            </w:r>
            <w:r>
              <w:t>5</w:t>
            </w:r>
            <w:r w:rsidRPr="00200F97">
              <w:t>00</w:t>
            </w:r>
          </w:p>
        </w:tc>
      </w:tr>
      <w:tr w:rsidR="0019222C" w:rsidRPr="00F73708" w14:paraId="1B60333C" w14:textId="77777777" w:rsidTr="00380CFA">
        <w:tc>
          <w:tcPr>
            <w:tcW w:w="4428" w:type="dxa"/>
          </w:tcPr>
          <w:p w14:paraId="4032A1FD" w14:textId="77777777" w:rsidR="0019222C" w:rsidRPr="00F73708" w:rsidRDefault="0019222C" w:rsidP="00380CFA">
            <w:pPr>
              <w:pStyle w:val="TextLeader"/>
              <w:tabs>
                <w:tab w:val="clear" w:pos="7200"/>
                <w:tab w:val="right" w:leader="dot" w:pos="4140"/>
              </w:tabs>
              <w:ind w:left="432"/>
            </w:pPr>
            <w:r w:rsidRPr="00F73708">
              <w:t>Batch setups</w:t>
            </w:r>
            <w:r>
              <w:tab/>
            </w:r>
          </w:p>
        </w:tc>
        <w:tc>
          <w:tcPr>
            <w:tcW w:w="1609" w:type="dxa"/>
          </w:tcPr>
          <w:p w14:paraId="717D49E3" w14:textId="77777777" w:rsidR="0019222C" w:rsidRPr="00F73708" w:rsidRDefault="0019222C" w:rsidP="00380CFA">
            <w:pPr>
              <w:pStyle w:val="NumberedPart"/>
              <w:ind w:left="0" w:firstLine="0"/>
              <w:jc w:val="right"/>
              <w:rPr>
                <w:rFonts w:cs="Tahoma"/>
              </w:rPr>
            </w:pPr>
            <w:r>
              <w:t>425</w:t>
            </w:r>
            <w:r w:rsidRPr="00200F97">
              <w:t>,000</w:t>
            </w:r>
          </w:p>
        </w:tc>
        <w:tc>
          <w:tcPr>
            <w:tcW w:w="1541" w:type="dxa"/>
          </w:tcPr>
          <w:p w14:paraId="6E8887A4" w14:textId="77777777" w:rsidR="0019222C" w:rsidRPr="00F73708" w:rsidRDefault="0019222C" w:rsidP="00380CFA">
            <w:pPr>
              <w:pStyle w:val="NumberedPart"/>
              <w:ind w:left="0" w:firstLine="0"/>
              <w:jc w:val="right"/>
              <w:rPr>
                <w:rFonts w:cs="Tahoma"/>
              </w:rPr>
            </w:pPr>
            <w:r w:rsidRPr="00F73708">
              <w:rPr>
                <w:rFonts w:cs="Tahoma"/>
              </w:rPr>
              <w:t>6</w:t>
            </w:r>
            <w:r>
              <w:rPr>
                <w:rFonts w:cs="Tahoma"/>
              </w:rPr>
              <w:t>2</w:t>
            </w:r>
            <w:r w:rsidRPr="00F73708">
              <w:rPr>
                <w:rFonts w:cs="Tahoma"/>
              </w:rPr>
              <w:t>.</w:t>
            </w:r>
            <w:r>
              <w:rPr>
                <w:rFonts w:cs="Tahoma"/>
              </w:rPr>
              <w:t>5</w:t>
            </w:r>
            <w:r w:rsidRPr="00F73708">
              <w:rPr>
                <w:rFonts w:cs="Tahoma"/>
              </w:rPr>
              <w:t>%</w:t>
            </w:r>
          </w:p>
        </w:tc>
        <w:tc>
          <w:tcPr>
            <w:tcW w:w="1609" w:type="dxa"/>
          </w:tcPr>
          <w:p w14:paraId="06C89A4A" w14:textId="77777777" w:rsidR="0019222C" w:rsidRPr="00F73708" w:rsidRDefault="0019222C" w:rsidP="00380CFA">
            <w:pPr>
              <w:pStyle w:val="NumberedPart"/>
              <w:ind w:left="0" w:firstLine="0"/>
              <w:jc w:val="right"/>
              <w:rPr>
                <w:rFonts w:cs="Tahoma"/>
              </w:rPr>
            </w:pPr>
            <w:r>
              <w:t>25</w:t>
            </w:r>
            <w:r w:rsidRPr="00200F97">
              <w:t>5,000</w:t>
            </w:r>
          </w:p>
        </w:tc>
        <w:tc>
          <w:tcPr>
            <w:tcW w:w="1541" w:type="dxa"/>
          </w:tcPr>
          <w:p w14:paraId="58D3B829" w14:textId="77777777" w:rsidR="0019222C" w:rsidRPr="00F73708" w:rsidRDefault="0019222C" w:rsidP="00380CFA">
            <w:pPr>
              <w:pStyle w:val="NumberedPart"/>
              <w:ind w:left="0" w:firstLine="0"/>
              <w:jc w:val="right"/>
              <w:rPr>
                <w:rFonts w:cs="Tahoma"/>
              </w:rPr>
            </w:pPr>
            <w:r w:rsidRPr="00F73708">
              <w:rPr>
                <w:rFonts w:cs="Tahoma"/>
              </w:rPr>
              <w:t>3</w:t>
            </w:r>
            <w:r>
              <w:rPr>
                <w:rFonts w:cs="Tahoma"/>
              </w:rPr>
              <w:t>7</w:t>
            </w:r>
            <w:r w:rsidRPr="00F73708">
              <w:rPr>
                <w:rFonts w:cs="Tahoma"/>
              </w:rPr>
              <w:t>.</w:t>
            </w:r>
            <w:r>
              <w:rPr>
                <w:rFonts w:cs="Tahoma"/>
              </w:rPr>
              <w:t>5</w:t>
            </w:r>
            <w:r w:rsidRPr="00F73708">
              <w:rPr>
                <w:rFonts w:cs="Tahoma"/>
              </w:rPr>
              <w:t>%</w:t>
            </w:r>
          </w:p>
        </w:tc>
        <w:tc>
          <w:tcPr>
            <w:tcW w:w="1609" w:type="dxa"/>
          </w:tcPr>
          <w:p w14:paraId="4D4CEE56" w14:textId="77777777" w:rsidR="0019222C" w:rsidRPr="00F73708" w:rsidRDefault="0019222C" w:rsidP="00380CFA">
            <w:pPr>
              <w:pStyle w:val="NumberedPart"/>
              <w:ind w:left="0" w:firstLine="0"/>
              <w:jc w:val="right"/>
              <w:rPr>
                <w:rFonts w:cs="Tahoma"/>
              </w:rPr>
            </w:pPr>
            <w:r>
              <w:t>680</w:t>
            </w:r>
            <w:r w:rsidRPr="00200F97">
              <w:t>,000</w:t>
            </w:r>
          </w:p>
        </w:tc>
      </w:tr>
      <w:tr w:rsidR="0019222C" w:rsidRPr="00F73708" w14:paraId="4637330D" w14:textId="77777777" w:rsidTr="00380CFA">
        <w:tc>
          <w:tcPr>
            <w:tcW w:w="4428" w:type="dxa"/>
          </w:tcPr>
          <w:p w14:paraId="549A3E0B" w14:textId="77777777" w:rsidR="0019222C" w:rsidRPr="00F73708" w:rsidRDefault="0019222C" w:rsidP="00380CFA">
            <w:pPr>
              <w:pStyle w:val="TextLeader"/>
              <w:tabs>
                <w:tab w:val="clear" w:pos="7200"/>
                <w:tab w:val="right" w:leader="dot" w:pos="4140"/>
              </w:tabs>
              <w:ind w:left="432"/>
            </w:pPr>
            <w:r w:rsidRPr="00F73708">
              <w:t>Product sustaining</w:t>
            </w:r>
            <w:r>
              <w:tab/>
            </w:r>
          </w:p>
        </w:tc>
        <w:tc>
          <w:tcPr>
            <w:tcW w:w="1609" w:type="dxa"/>
          </w:tcPr>
          <w:p w14:paraId="3C4AFD25" w14:textId="77777777" w:rsidR="0019222C" w:rsidRPr="00BF07B2" w:rsidRDefault="0019222C" w:rsidP="00380CFA">
            <w:pPr>
              <w:pStyle w:val="NumberedPart"/>
              <w:ind w:left="0" w:firstLine="0"/>
              <w:jc w:val="right"/>
              <w:rPr>
                <w:rFonts w:cs="Tahoma"/>
                <w:u w:val="single"/>
              </w:rPr>
            </w:pPr>
            <w:r>
              <w:rPr>
                <w:rFonts w:cs="Tahoma"/>
                <w:u w:val="single"/>
              </w:rPr>
              <w:t>    </w:t>
            </w:r>
            <w:r w:rsidRPr="00BF07B2">
              <w:rPr>
                <w:rFonts w:cs="Tahoma"/>
                <w:u w:val="single"/>
              </w:rPr>
              <w:t>3</w:t>
            </w:r>
            <w:r>
              <w:rPr>
                <w:rFonts w:cs="Tahoma"/>
                <w:u w:val="single"/>
              </w:rPr>
              <w:t>25</w:t>
            </w:r>
            <w:r w:rsidRPr="00BF07B2">
              <w:rPr>
                <w:rFonts w:cs="Tahoma"/>
                <w:u w:val="single"/>
              </w:rPr>
              <w:t>,</w:t>
            </w:r>
            <w:r>
              <w:rPr>
                <w:rFonts w:cs="Tahoma"/>
                <w:u w:val="single"/>
              </w:rPr>
              <w:t>0</w:t>
            </w:r>
            <w:r w:rsidRPr="00BF07B2">
              <w:rPr>
                <w:rFonts w:cs="Tahoma"/>
                <w:u w:val="single"/>
              </w:rPr>
              <w:t>00</w:t>
            </w:r>
          </w:p>
        </w:tc>
        <w:tc>
          <w:tcPr>
            <w:tcW w:w="1541" w:type="dxa"/>
          </w:tcPr>
          <w:p w14:paraId="23DE436B" w14:textId="77777777" w:rsidR="0019222C" w:rsidRPr="00F73708" w:rsidRDefault="0019222C" w:rsidP="00380CFA">
            <w:pPr>
              <w:pStyle w:val="NumberedPart"/>
              <w:ind w:left="0" w:firstLine="0"/>
              <w:jc w:val="right"/>
              <w:rPr>
                <w:rFonts w:cs="Tahoma"/>
              </w:rPr>
            </w:pPr>
            <w:r w:rsidRPr="00F73708">
              <w:rPr>
                <w:rFonts w:cs="Tahoma"/>
              </w:rPr>
              <w:t>50.0%</w:t>
            </w:r>
          </w:p>
        </w:tc>
        <w:tc>
          <w:tcPr>
            <w:tcW w:w="1609" w:type="dxa"/>
          </w:tcPr>
          <w:p w14:paraId="20CD2495" w14:textId="77777777" w:rsidR="0019222C" w:rsidRPr="00BF07B2" w:rsidRDefault="0019222C" w:rsidP="00380CFA">
            <w:pPr>
              <w:pStyle w:val="NumberedPart"/>
              <w:ind w:left="0" w:firstLine="0"/>
              <w:jc w:val="right"/>
              <w:rPr>
                <w:rFonts w:cs="Tahoma"/>
                <w:u w:val="single"/>
              </w:rPr>
            </w:pPr>
            <w:r>
              <w:rPr>
                <w:rFonts w:cs="Tahoma"/>
                <w:u w:val="single"/>
              </w:rPr>
              <w:t>    </w:t>
            </w:r>
            <w:r w:rsidRPr="00BF07B2">
              <w:rPr>
                <w:rFonts w:cs="Tahoma"/>
                <w:u w:val="single"/>
              </w:rPr>
              <w:t>3</w:t>
            </w:r>
            <w:r>
              <w:rPr>
                <w:rFonts w:cs="Tahoma"/>
                <w:u w:val="single"/>
              </w:rPr>
              <w:t>25</w:t>
            </w:r>
            <w:r w:rsidRPr="00BF07B2">
              <w:rPr>
                <w:rFonts w:cs="Tahoma"/>
                <w:u w:val="single"/>
              </w:rPr>
              <w:t>,</w:t>
            </w:r>
            <w:r>
              <w:rPr>
                <w:rFonts w:cs="Tahoma"/>
                <w:u w:val="single"/>
              </w:rPr>
              <w:t>0</w:t>
            </w:r>
            <w:r w:rsidRPr="00BF07B2">
              <w:rPr>
                <w:rFonts w:cs="Tahoma"/>
                <w:u w:val="single"/>
              </w:rPr>
              <w:t>00</w:t>
            </w:r>
          </w:p>
        </w:tc>
        <w:tc>
          <w:tcPr>
            <w:tcW w:w="1541" w:type="dxa"/>
          </w:tcPr>
          <w:p w14:paraId="79013141" w14:textId="77777777" w:rsidR="0019222C" w:rsidRPr="00F73708" w:rsidRDefault="0019222C" w:rsidP="00380CFA">
            <w:pPr>
              <w:pStyle w:val="NumberedPart"/>
              <w:ind w:left="0" w:firstLine="0"/>
              <w:jc w:val="right"/>
              <w:rPr>
                <w:rFonts w:cs="Tahoma"/>
              </w:rPr>
            </w:pPr>
            <w:r w:rsidRPr="00F73708">
              <w:rPr>
                <w:rFonts w:cs="Tahoma"/>
              </w:rPr>
              <w:t>50.0%</w:t>
            </w:r>
          </w:p>
        </w:tc>
        <w:tc>
          <w:tcPr>
            <w:tcW w:w="1609" w:type="dxa"/>
          </w:tcPr>
          <w:p w14:paraId="3DCB959B" w14:textId="77777777" w:rsidR="0019222C" w:rsidRPr="00BF07B2" w:rsidRDefault="0019222C" w:rsidP="00380CFA">
            <w:pPr>
              <w:pStyle w:val="NumberedPart"/>
              <w:ind w:left="0" w:firstLine="0"/>
              <w:jc w:val="right"/>
              <w:rPr>
                <w:rFonts w:cs="Tahoma"/>
                <w:u w:val="single"/>
              </w:rPr>
            </w:pPr>
            <w:r>
              <w:rPr>
                <w:rFonts w:cs="Tahoma"/>
                <w:u w:val="single"/>
              </w:rPr>
              <w:t>    </w:t>
            </w:r>
            <w:r w:rsidRPr="00BF07B2">
              <w:rPr>
                <w:rFonts w:cs="Tahoma"/>
                <w:u w:val="single"/>
              </w:rPr>
              <w:t>6</w:t>
            </w:r>
            <w:r>
              <w:rPr>
                <w:rFonts w:cs="Tahoma"/>
                <w:u w:val="single"/>
              </w:rPr>
              <w:t>50</w:t>
            </w:r>
            <w:r w:rsidRPr="00BF07B2">
              <w:rPr>
                <w:rFonts w:cs="Tahoma"/>
                <w:u w:val="single"/>
              </w:rPr>
              <w:t>,</w:t>
            </w:r>
            <w:r>
              <w:rPr>
                <w:rFonts w:cs="Tahoma"/>
                <w:u w:val="single"/>
              </w:rPr>
              <w:t>0</w:t>
            </w:r>
            <w:r w:rsidRPr="00BF07B2">
              <w:rPr>
                <w:rFonts w:cs="Tahoma"/>
                <w:u w:val="single"/>
              </w:rPr>
              <w:t>00</w:t>
            </w:r>
          </w:p>
        </w:tc>
      </w:tr>
      <w:tr w:rsidR="0019222C" w:rsidRPr="00F73708" w14:paraId="192759AE" w14:textId="77777777" w:rsidTr="00380CFA">
        <w:tc>
          <w:tcPr>
            <w:tcW w:w="4428" w:type="dxa"/>
          </w:tcPr>
          <w:p w14:paraId="4EAE4819" w14:textId="77777777" w:rsidR="0019222C" w:rsidRPr="00F73708" w:rsidRDefault="0019222C" w:rsidP="00380CFA">
            <w:pPr>
              <w:pStyle w:val="TextLeader"/>
              <w:tabs>
                <w:tab w:val="clear" w:pos="7200"/>
                <w:tab w:val="right" w:leader="dot" w:pos="4140"/>
              </w:tabs>
            </w:pPr>
            <w:r w:rsidRPr="00F73708">
              <w:t>Total cost assigned to products</w:t>
            </w:r>
            <w:r>
              <w:tab/>
            </w:r>
          </w:p>
        </w:tc>
        <w:tc>
          <w:tcPr>
            <w:tcW w:w="1609" w:type="dxa"/>
          </w:tcPr>
          <w:p w14:paraId="0F10C0C6" w14:textId="77777777" w:rsidR="0019222C" w:rsidRPr="00BF07B2" w:rsidRDefault="0019222C" w:rsidP="00380CFA">
            <w:pPr>
              <w:pStyle w:val="NumberedPart"/>
              <w:ind w:left="0" w:firstLine="0"/>
              <w:jc w:val="right"/>
              <w:rPr>
                <w:rFonts w:cs="Tahoma"/>
                <w:u w:val="double"/>
              </w:rPr>
            </w:pPr>
            <w:r w:rsidRPr="00BF07B2">
              <w:rPr>
                <w:rFonts w:cs="Tahoma"/>
                <w:u w:val="double"/>
              </w:rPr>
              <w:t>$</w:t>
            </w:r>
            <w:r>
              <w:rPr>
                <w:rFonts w:cs="Tahoma"/>
                <w:u w:val="double"/>
              </w:rPr>
              <w:t>3</w:t>
            </w:r>
            <w:r w:rsidRPr="00BF07B2">
              <w:rPr>
                <w:rFonts w:cs="Tahoma"/>
                <w:u w:val="double"/>
              </w:rPr>
              <w:t>,</w:t>
            </w:r>
            <w:r>
              <w:rPr>
                <w:rFonts w:cs="Tahoma"/>
                <w:u w:val="double"/>
              </w:rPr>
              <w:t>078</w:t>
            </w:r>
            <w:r w:rsidRPr="00BF07B2">
              <w:rPr>
                <w:rFonts w:cs="Tahoma"/>
                <w:u w:val="double"/>
              </w:rPr>
              <w:t>,</w:t>
            </w:r>
            <w:r>
              <w:rPr>
                <w:rFonts w:cs="Tahoma"/>
                <w:u w:val="double"/>
              </w:rPr>
              <w:t>75</w:t>
            </w:r>
            <w:r w:rsidRPr="00BF07B2">
              <w:rPr>
                <w:rFonts w:cs="Tahoma"/>
                <w:u w:val="double"/>
              </w:rPr>
              <w:t>0</w:t>
            </w:r>
          </w:p>
        </w:tc>
        <w:tc>
          <w:tcPr>
            <w:tcW w:w="1541" w:type="dxa"/>
          </w:tcPr>
          <w:p w14:paraId="10C02FAB" w14:textId="77777777" w:rsidR="0019222C" w:rsidRPr="00F73708" w:rsidRDefault="0019222C" w:rsidP="00380CFA">
            <w:pPr>
              <w:pStyle w:val="NumberedPart"/>
              <w:ind w:left="0" w:firstLine="0"/>
              <w:jc w:val="right"/>
              <w:rPr>
                <w:rFonts w:cs="Tahoma"/>
              </w:rPr>
            </w:pPr>
          </w:p>
        </w:tc>
        <w:tc>
          <w:tcPr>
            <w:tcW w:w="1609" w:type="dxa"/>
          </w:tcPr>
          <w:p w14:paraId="37F16E64" w14:textId="77777777" w:rsidR="0019222C" w:rsidRPr="00BF07B2" w:rsidRDefault="0019222C" w:rsidP="00380CFA">
            <w:pPr>
              <w:pStyle w:val="NumberedPart"/>
              <w:ind w:left="0" w:firstLine="0"/>
              <w:jc w:val="right"/>
              <w:rPr>
                <w:rFonts w:cs="Tahoma"/>
                <w:u w:val="double"/>
              </w:rPr>
            </w:pPr>
            <w:r w:rsidRPr="00BF07B2">
              <w:rPr>
                <w:rFonts w:cs="Tahoma"/>
                <w:u w:val="double"/>
              </w:rPr>
              <w:t>$</w:t>
            </w:r>
            <w:r>
              <w:rPr>
                <w:rFonts w:cs="Tahoma"/>
                <w:u w:val="double"/>
              </w:rPr>
              <w:t>5</w:t>
            </w:r>
            <w:r w:rsidRPr="00BF07B2">
              <w:rPr>
                <w:rFonts w:cs="Tahoma"/>
                <w:u w:val="double"/>
              </w:rPr>
              <w:t>,</w:t>
            </w:r>
            <w:r>
              <w:rPr>
                <w:rFonts w:cs="Tahoma"/>
                <w:u w:val="double"/>
              </w:rPr>
              <w:t>923</w:t>
            </w:r>
            <w:r w:rsidRPr="00BF07B2">
              <w:rPr>
                <w:rFonts w:cs="Tahoma"/>
                <w:u w:val="double"/>
              </w:rPr>
              <w:t>,</w:t>
            </w:r>
            <w:r>
              <w:rPr>
                <w:rFonts w:cs="Tahoma"/>
                <w:u w:val="double"/>
              </w:rPr>
              <w:t>75</w:t>
            </w:r>
            <w:r w:rsidRPr="00BF07B2">
              <w:rPr>
                <w:rFonts w:cs="Tahoma"/>
                <w:u w:val="double"/>
              </w:rPr>
              <w:t>0</w:t>
            </w:r>
          </w:p>
        </w:tc>
        <w:tc>
          <w:tcPr>
            <w:tcW w:w="1541" w:type="dxa"/>
          </w:tcPr>
          <w:p w14:paraId="4424BFCE" w14:textId="77777777" w:rsidR="0019222C" w:rsidRPr="00F73708" w:rsidRDefault="0019222C" w:rsidP="00380CFA">
            <w:pPr>
              <w:pStyle w:val="NumberedPart"/>
              <w:ind w:left="0" w:firstLine="0"/>
              <w:jc w:val="right"/>
              <w:rPr>
                <w:rFonts w:cs="Tahoma"/>
              </w:rPr>
            </w:pPr>
          </w:p>
        </w:tc>
        <w:tc>
          <w:tcPr>
            <w:tcW w:w="1609" w:type="dxa"/>
          </w:tcPr>
          <w:p w14:paraId="50DF14A2" w14:textId="77777777" w:rsidR="0019222C" w:rsidRPr="00F73708" w:rsidRDefault="0019222C" w:rsidP="00380CFA">
            <w:pPr>
              <w:pStyle w:val="NumberedPart"/>
              <w:ind w:left="0" w:firstLine="0"/>
              <w:jc w:val="right"/>
              <w:rPr>
                <w:rFonts w:cs="Tahoma"/>
              </w:rPr>
            </w:pPr>
            <w:r w:rsidRPr="00F73708">
              <w:rPr>
                <w:rFonts w:cs="Tahoma"/>
              </w:rPr>
              <w:t>9,00</w:t>
            </w:r>
            <w:r>
              <w:rPr>
                <w:rFonts w:cs="Tahoma"/>
              </w:rPr>
              <w:t>2</w:t>
            </w:r>
            <w:r w:rsidRPr="00F73708">
              <w:rPr>
                <w:rFonts w:cs="Tahoma"/>
              </w:rPr>
              <w:t>,</w:t>
            </w:r>
            <w:r>
              <w:rPr>
                <w:rFonts w:cs="Tahoma"/>
              </w:rPr>
              <w:t>5</w:t>
            </w:r>
            <w:r w:rsidRPr="00F73708">
              <w:rPr>
                <w:rFonts w:cs="Tahoma"/>
              </w:rPr>
              <w:t>00</w:t>
            </w:r>
          </w:p>
        </w:tc>
      </w:tr>
      <w:tr w:rsidR="0019222C" w:rsidRPr="00F73708" w14:paraId="1B507D53" w14:textId="77777777" w:rsidTr="00380CFA">
        <w:tc>
          <w:tcPr>
            <w:tcW w:w="4428" w:type="dxa"/>
          </w:tcPr>
          <w:p w14:paraId="15A81EFD" w14:textId="77777777" w:rsidR="0019222C" w:rsidRPr="00F73708" w:rsidRDefault="0019222C" w:rsidP="00380CFA">
            <w:pPr>
              <w:pStyle w:val="TextLeader"/>
              <w:tabs>
                <w:tab w:val="clear" w:pos="7200"/>
                <w:tab w:val="right" w:leader="dot" w:pos="4140"/>
              </w:tabs>
            </w:pPr>
            <w:r w:rsidRPr="00F73708">
              <w:t>Costs not assigned to products:</w:t>
            </w:r>
          </w:p>
        </w:tc>
        <w:tc>
          <w:tcPr>
            <w:tcW w:w="1609" w:type="dxa"/>
          </w:tcPr>
          <w:p w14:paraId="6DB97AEB" w14:textId="77777777" w:rsidR="0019222C" w:rsidRPr="00F73708" w:rsidRDefault="0019222C" w:rsidP="00380CFA">
            <w:pPr>
              <w:pStyle w:val="NumberedPart"/>
              <w:ind w:left="0" w:firstLine="0"/>
              <w:jc w:val="right"/>
              <w:rPr>
                <w:rFonts w:cs="Tahoma"/>
              </w:rPr>
            </w:pPr>
          </w:p>
        </w:tc>
        <w:tc>
          <w:tcPr>
            <w:tcW w:w="1541" w:type="dxa"/>
          </w:tcPr>
          <w:p w14:paraId="7FAD6D3F" w14:textId="77777777" w:rsidR="0019222C" w:rsidRPr="00F73708" w:rsidRDefault="0019222C" w:rsidP="00380CFA">
            <w:pPr>
              <w:pStyle w:val="NumberedPart"/>
              <w:ind w:left="0" w:firstLine="0"/>
              <w:jc w:val="right"/>
              <w:rPr>
                <w:rFonts w:cs="Tahoma"/>
              </w:rPr>
            </w:pPr>
          </w:p>
        </w:tc>
        <w:tc>
          <w:tcPr>
            <w:tcW w:w="1609" w:type="dxa"/>
          </w:tcPr>
          <w:p w14:paraId="3B450F09" w14:textId="77777777" w:rsidR="0019222C" w:rsidRPr="00F73708" w:rsidRDefault="0019222C" w:rsidP="00380CFA">
            <w:pPr>
              <w:pStyle w:val="NumberedPart"/>
              <w:ind w:left="0" w:firstLine="0"/>
              <w:jc w:val="right"/>
              <w:rPr>
                <w:rFonts w:cs="Tahoma"/>
              </w:rPr>
            </w:pPr>
          </w:p>
        </w:tc>
        <w:tc>
          <w:tcPr>
            <w:tcW w:w="1541" w:type="dxa"/>
          </w:tcPr>
          <w:p w14:paraId="635E9D91" w14:textId="77777777" w:rsidR="0019222C" w:rsidRPr="00F73708" w:rsidRDefault="0019222C" w:rsidP="00380CFA">
            <w:pPr>
              <w:pStyle w:val="NumberedPart"/>
              <w:ind w:left="0" w:firstLine="0"/>
              <w:jc w:val="right"/>
              <w:rPr>
                <w:rFonts w:cs="Tahoma"/>
              </w:rPr>
            </w:pPr>
          </w:p>
        </w:tc>
        <w:tc>
          <w:tcPr>
            <w:tcW w:w="1609" w:type="dxa"/>
          </w:tcPr>
          <w:p w14:paraId="3FCFA096" w14:textId="77777777" w:rsidR="0019222C" w:rsidRPr="00F73708" w:rsidRDefault="0019222C" w:rsidP="00380CFA">
            <w:pPr>
              <w:pStyle w:val="NumberedPart"/>
              <w:ind w:left="0" w:firstLine="0"/>
              <w:jc w:val="right"/>
              <w:rPr>
                <w:rFonts w:cs="Tahoma"/>
              </w:rPr>
            </w:pPr>
          </w:p>
        </w:tc>
      </w:tr>
      <w:tr w:rsidR="0019222C" w:rsidRPr="00F73708" w14:paraId="68E9D985" w14:textId="77777777" w:rsidTr="00380CFA">
        <w:tc>
          <w:tcPr>
            <w:tcW w:w="4428" w:type="dxa"/>
          </w:tcPr>
          <w:p w14:paraId="79E4A307" w14:textId="77777777" w:rsidR="0019222C" w:rsidRPr="00F73708" w:rsidRDefault="0019222C" w:rsidP="00380CFA">
            <w:pPr>
              <w:pStyle w:val="TextLeader"/>
              <w:tabs>
                <w:tab w:val="clear" w:pos="7200"/>
                <w:tab w:val="right" w:leader="dot" w:pos="4140"/>
              </w:tabs>
              <w:ind w:left="432"/>
            </w:pPr>
            <w:r w:rsidRPr="00F73708">
              <w:t>Other</w:t>
            </w:r>
            <w:r>
              <w:tab/>
            </w:r>
          </w:p>
        </w:tc>
        <w:tc>
          <w:tcPr>
            <w:tcW w:w="1609" w:type="dxa"/>
          </w:tcPr>
          <w:p w14:paraId="534F477E" w14:textId="77777777" w:rsidR="0019222C" w:rsidRPr="00F73708" w:rsidRDefault="0019222C" w:rsidP="00380CFA">
            <w:pPr>
              <w:pStyle w:val="NumberedPart"/>
              <w:ind w:left="0" w:firstLine="0"/>
              <w:jc w:val="right"/>
              <w:rPr>
                <w:rFonts w:cs="Tahoma"/>
              </w:rPr>
            </w:pPr>
          </w:p>
        </w:tc>
        <w:tc>
          <w:tcPr>
            <w:tcW w:w="1541" w:type="dxa"/>
          </w:tcPr>
          <w:p w14:paraId="237681AB" w14:textId="77777777" w:rsidR="0019222C" w:rsidRPr="00F73708" w:rsidRDefault="0019222C" w:rsidP="00380CFA">
            <w:pPr>
              <w:pStyle w:val="NumberedPart"/>
              <w:ind w:left="0" w:firstLine="0"/>
              <w:jc w:val="right"/>
              <w:rPr>
                <w:rFonts w:cs="Tahoma"/>
              </w:rPr>
            </w:pPr>
          </w:p>
        </w:tc>
        <w:tc>
          <w:tcPr>
            <w:tcW w:w="1609" w:type="dxa"/>
          </w:tcPr>
          <w:p w14:paraId="14594F3F" w14:textId="77777777" w:rsidR="0019222C" w:rsidRPr="00F73708" w:rsidRDefault="0019222C" w:rsidP="00380CFA">
            <w:pPr>
              <w:pStyle w:val="NumberedPart"/>
              <w:ind w:left="0" w:firstLine="0"/>
              <w:jc w:val="right"/>
              <w:rPr>
                <w:rFonts w:cs="Tahoma"/>
              </w:rPr>
            </w:pPr>
          </w:p>
        </w:tc>
        <w:tc>
          <w:tcPr>
            <w:tcW w:w="1541" w:type="dxa"/>
          </w:tcPr>
          <w:p w14:paraId="4141DA5C" w14:textId="77777777" w:rsidR="0019222C" w:rsidRPr="00F73708" w:rsidRDefault="0019222C" w:rsidP="00380CFA">
            <w:pPr>
              <w:pStyle w:val="NumberedPart"/>
              <w:ind w:left="0" w:firstLine="0"/>
              <w:jc w:val="right"/>
              <w:rPr>
                <w:rFonts w:cs="Tahoma"/>
              </w:rPr>
            </w:pPr>
          </w:p>
        </w:tc>
        <w:tc>
          <w:tcPr>
            <w:tcW w:w="1609" w:type="dxa"/>
          </w:tcPr>
          <w:p w14:paraId="1662D749" w14:textId="77777777" w:rsidR="0019222C" w:rsidRPr="00BF07B2" w:rsidRDefault="0019222C" w:rsidP="00380CFA">
            <w:pPr>
              <w:pStyle w:val="NumberedPart"/>
              <w:ind w:left="0" w:firstLine="0"/>
              <w:jc w:val="right"/>
              <w:rPr>
                <w:rFonts w:cs="Tahoma"/>
                <w:u w:val="single"/>
              </w:rPr>
            </w:pPr>
            <w:r>
              <w:rPr>
                <w:rFonts w:cs="Tahoma"/>
                <w:u w:val="single"/>
              </w:rPr>
              <w:t>      72</w:t>
            </w:r>
            <w:r w:rsidRPr="00BF07B2">
              <w:rPr>
                <w:rFonts w:cs="Tahoma"/>
                <w:u w:val="single"/>
              </w:rPr>
              <w:t>,</w:t>
            </w:r>
            <w:r>
              <w:rPr>
                <w:rFonts w:cs="Tahoma"/>
                <w:u w:val="single"/>
              </w:rPr>
              <w:t>5</w:t>
            </w:r>
            <w:r w:rsidRPr="00BF07B2">
              <w:rPr>
                <w:rFonts w:cs="Tahoma"/>
                <w:u w:val="single"/>
              </w:rPr>
              <w:t>00</w:t>
            </w:r>
          </w:p>
        </w:tc>
      </w:tr>
      <w:tr w:rsidR="0019222C" w:rsidRPr="00F73708" w14:paraId="1C685341" w14:textId="77777777" w:rsidTr="00380CFA">
        <w:tc>
          <w:tcPr>
            <w:tcW w:w="4428" w:type="dxa"/>
          </w:tcPr>
          <w:p w14:paraId="6E4AA086" w14:textId="77777777" w:rsidR="0019222C" w:rsidRPr="00F73708" w:rsidRDefault="0019222C" w:rsidP="00380CFA">
            <w:pPr>
              <w:pStyle w:val="TextLeader"/>
              <w:tabs>
                <w:tab w:val="clear" w:pos="7200"/>
                <w:tab w:val="right" w:leader="dot" w:pos="4140"/>
              </w:tabs>
            </w:pPr>
            <w:r w:rsidRPr="00F73708">
              <w:t>Total cost</w:t>
            </w:r>
            <w:r>
              <w:tab/>
            </w:r>
          </w:p>
        </w:tc>
        <w:tc>
          <w:tcPr>
            <w:tcW w:w="1609" w:type="dxa"/>
          </w:tcPr>
          <w:p w14:paraId="3FFD3362" w14:textId="77777777" w:rsidR="0019222C" w:rsidRPr="00F73708" w:rsidRDefault="0019222C" w:rsidP="00380CFA">
            <w:pPr>
              <w:pStyle w:val="NumberedPart"/>
              <w:ind w:left="0" w:firstLine="0"/>
              <w:jc w:val="right"/>
              <w:rPr>
                <w:rFonts w:cs="Tahoma"/>
              </w:rPr>
            </w:pPr>
          </w:p>
        </w:tc>
        <w:tc>
          <w:tcPr>
            <w:tcW w:w="1541" w:type="dxa"/>
          </w:tcPr>
          <w:p w14:paraId="6FA9166F" w14:textId="77777777" w:rsidR="0019222C" w:rsidRPr="00F73708" w:rsidRDefault="0019222C" w:rsidP="00380CFA">
            <w:pPr>
              <w:pStyle w:val="NumberedPart"/>
              <w:ind w:left="0" w:firstLine="0"/>
              <w:jc w:val="right"/>
              <w:rPr>
                <w:rFonts w:cs="Tahoma"/>
              </w:rPr>
            </w:pPr>
          </w:p>
        </w:tc>
        <w:tc>
          <w:tcPr>
            <w:tcW w:w="1609" w:type="dxa"/>
          </w:tcPr>
          <w:p w14:paraId="44CE8660" w14:textId="77777777" w:rsidR="0019222C" w:rsidRPr="00F73708" w:rsidRDefault="0019222C" w:rsidP="00380CFA">
            <w:pPr>
              <w:pStyle w:val="NumberedPart"/>
              <w:ind w:left="0" w:firstLine="0"/>
              <w:jc w:val="right"/>
              <w:rPr>
                <w:rFonts w:cs="Tahoma"/>
              </w:rPr>
            </w:pPr>
          </w:p>
        </w:tc>
        <w:tc>
          <w:tcPr>
            <w:tcW w:w="1541" w:type="dxa"/>
          </w:tcPr>
          <w:p w14:paraId="4205FA00" w14:textId="77777777" w:rsidR="0019222C" w:rsidRPr="00F73708" w:rsidRDefault="0019222C" w:rsidP="00380CFA">
            <w:pPr>
              <w:pStyle w:val="NumberedPart"/>
              <w:ind w:left="0" w:firstLine="0"/>
              <w:jc w:val="right"/>
              <w:rPr>
                <w:rFonts w:cs="Tahoma"/>
              </w:rPr>
            </w:pPr>
          </w:p>
        </w:tc>
        <w:tc>
          <w:tcPr>
            <w:tcW w:w="1609" w:type="dxa"/>
          </w:tcPr>
          <w:p w14:paraId="7A54A5C4" w14:textId="77777777" w:rsidR="0019222C" w:rsidRPr="00BF07B2" w:rsidRDefault="0019222C" w:rsidP="00380CFA">
            <w:pPr>
              <w:pStyle w:val="NumberedPart"/>
              <w:ind w:left="0" w:firstLine="0"/>
              <w:jc w:val="right"/>
              <w:rPr>
                <w:rFonts w:cs="Tahoma"/>
                <w:u w:val="double"/>
              </w:rPr>
            </w:pPr>
            <w:r w:rsidRPr="00F73708">
              <w:rPr>
                <w:rFonts w:cs="Tahoma"/>
              </w:rPr>
              <w:t>$</w:t>
            </w:r>
            <w:r w:rsidRPr="00BF07B2">
              <w:rPr>
                <w:rFonts w:cs="Tahoma"/>
                <w:u w:val="double"/>
              </w:rPr>
              <w:t>9,0</w:t>
            </w:r>
            <w:r>
              <w:rPr>
                <w:rFonts w:cs="Tahoma"/>
                <w:u w:val="double"/>
              </w:rPr>
              <w:t>75</w:t>
            </w:r>
            <w:r w:rsidRPr="00BF07B2">
              <w:rPr>
                <w:rFonts w:cs="Tahoma"/>
                <w:u w:val="double"/>
              </w:rPr>
              <w:t>,000</w:t>
            </w:r>
          </w:p>
        </w:tc>
      </w:tr>
    </w:tbl>
    <w:p w14:paraId="694EB29D" w14:textId="77777777" w:rsidR="0019222C" w:rsidRDefault="0019222C" w:rsidP="0019222C">
      <w:pPr>
        <w:pStyle w:val="NumberedPart"/>
        <w:rPr>
          <w:rFonts w:cs="Tahoma"/>
        </w:rPr>
        <w:sectPr w:rsidR="0019222C" w:rsidSect="0092739E">
          <w:pgSz w:w="15840" w:h="12240" w:orient="landscape" w:code="1"/>
          <w:pgMar w:top="1440" w:right="1440" w:bottom="1440" w:left="1440" w:header="720" w:footer="720" w:gutter="0"/>
          <w:paperSrc w:first="15" w:other="15"/>
          <w:cols w:space="720"/>
          <w:docGrid w:linePitch="381"/>
        </w:sectPr>
      </w:pPr>
    </w:p>
    <w:p w14:paraId="23CB2C66" w14:textId="745A5F39" w:rsidR="0019222C" w:rsidRDefault="0019222C" w:rsidP="0019222C">
      <w:pPr>
        <w:pStyle w:val="NumberedPart"/>
        <w:rPr>
          <w:b/>
          <w:kern w:val="1"/>
        </w:rPr>
      </w:pPr>
      <w:r>
        <w:rPr>
          <w:rFonts w:cs="Tahoma"/>
        </w:rPr>
        <w:lastRenderedPageBreak/>
        <w:tab/>
      </w:r>
      <w:r>
        <w:rPr>
          <w:rFonts w:cs="Tahoma"/>
        </w:rPr>
        <w:tab/>
        <w:t xml:space="preserve">The traditional and activity-based cost assignments differ for two reasons. First, the traditional system assigns all $2,200,000 of manufacturing overhead to products. The ABC system assigns only $2,127,500 of manufacturing overhead to products. The ABC system does not assign the $72,500 of Other activity costs to products because they represent organization-sustaining and idle capacity costs. Second, the traditional system uses one unit-level activity measure, direct labor hours, to assign 31.8% of all overhead to the </w:t>
      </w:r>
      <w:proofErr w:type="spellStart"/>
      <w:r>
        <w:rPr>
          <w:rFonts w:cs="Tahoma"/>
        </w:rPr>
        <w:t>Xactive</w:t>
      </w:r>
      <w:proofErr w:type="spellEnd"/>
      <w:r>
        <w:rPr>
          <w:rFonts w:cs="Tahoma"/>
        </w:rPr>
        <w:t xml:space="preserve"> product line and 68.2% of all overhead to the Pathbreaker product line. The ABC system assigns 62.5% of Batch setup costs (a batch-level activity) to the </w:t>
      </w:r>
      <w:proofErr w:type="spellStart"/>
      <w:r>
        <w:rPr>
          <w:rFonts w:cs="Tahoma"/>
        </w:rPr>
        <w:t>Xactive</w:t>
      </w:r>
      <w:proofErr w:type="spellEnd"/>
      <w:r>
        <w:rPr>
          <w:rFonts w:cs="Tahoma"/>
        </w:rPr>
        <w:t xml:space="preserve"> product line and 37.5% to the Pathbreaker product line. The ABC system assigns 50% of Product sustaining costs (a product-level activity) to each product line.</w:t>
      </w:r>
    </w:p>
    <w:p w14:paraId="44730A97" w14:textId="77777777" w:rsidR="0019222C" w:rsidRDefault="0019222C" w:rsidP="003878AB">
      <w:pPr>
        <w:pStyle w:val="NumberedPart"/>
        <w:rPr>
          <w:b/>
          <w:kern w:val="1"/>
        </w:rPr>
      </w:pPr>
    </w:p>
    <w:p w14:paraId="60EFA12A" w14:textId="77777777" w:rsidR="0019222C" w:rsidRDefault="0019222C" w:rsidP="0019222C">
      <w:pPr>
        <w:pStyle w:val="NumberedPartSub"/>
        <w:rPr>
          <w:rFonts w:cs="Tahoma"/>
          <w:b/>
          <w:kern w:val="1"/>
        </w:rPr>
      </w:pPr>
      <w:proofErr w:type="spellStart"/>
      <w:r w:rsidRPr="0019222C">
        <w:rPr>
          <w:rFonts w:cs="Tahoma"/>
          <w:b/>
          <w:kern w:val="1"/>
        </w:rPr>
        <w:t>Esercizio</w:t>
      </w:r>
      <w:proofErr w:type="spellEnd"/>
      <w:r w:rsidRPr="0019222C">
        <w:rPr>
          <w:rFonts w:cs="Tahoma"/>
          <w:b/>
          <w:kern w:val="1"/>
        </w:rPr>
        <w:t xml:space="preserve"> n.2</w:t>
      </w:r>
    </w:p>
    <w:p w14:paraId="6406AD7C" w14:textId="77777777" w:rsidR="0019222C" w:rsidRPr="0019222C" w:rsidRDefault="0019222C" w:rsidP="0019222C">
      <w:pPr>
        <w:pStyle w:val="NumberedPartSub"/>
        <w:rPr>
          <w:rFonts w:cs="Tahoma"/>
          <w:b/>
          <w:kern w:val="1"/>
        </w:rPr>
      </w:pPr>
    </w:p>
    <w:p w14:paraId="6F3A5718" w14:textId="77777777" w:rsidR="0019222C" w:rsidRDefault="0019222C" w:rsidP="0019222C">
      <w:pPr>
        <w:pStyle w:val="NumberedPartSub"/>
        <w:rPr>
          <w:kern w:val="1"/>
        </w:rPr>
      </w:pPr>
      <w:r>
        <w:rPr>
          <w:rFonts w:cs="Tahoma"/>
          <w:kern w:val="1"/>
        </w:rPr>
        <w:tab/>
        <w:t>1.</w:t>
      </w:r>
      <w:r>
        <w:rPr>
          <w:rFonts w:cs="Tahoma"/>
          <w:kern w:val="1"/>
        </w:rPr>
        <w:tab/>
        <w:t>a.</w:t>
      </w:r>
      <w:r>
        <w:rPr>
          <w:rFonts w:cs="Tahoma"/>
          <w:kern w:val="1"/>
        </w:rPr>
        <w:tab/>
        <w:t>The unit product cost under absorption costing is:</w:t>
      </w:r>
    </w:p>
    <w:p w14:paraId="2C2C26E3" w14:textId="77777777" w:rsidR="0019222C" w:rsidRDefault="0019222C" w:rsidP="0019222C">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5250"/>
        <w:gridCol w:w="810"/>
      </w:tblGrid>
      <w:tr w:rsidR="0019222C" w14:paraId="478685D2" w14:textId="77777777" w:rsidTr="00380CFA">
        <w:trPr>
          <w:tblCellSpacing w:w="7" w:type="dxa"/>
        </w:trPr>
        <w:tc>
          <w:tcPr>
            <w:tcW w:w="5229" w:type="dxa"/>
            <w:vAlign w:val="bottom"/>
          </w:tcPr>
          <w:p w14:paraId="34DC8CFC" w14:textId="77777777" w:rsidR="0019222C" w:rsidRDefault="0019222C" w:rsidP="00380CFA">
            <w:pPr>
              <w:pStyle w:val="TextLeader"/>
              <w:tabs>
                <w:tab w:val="clear" w:pos="7200"/>
                <w:tab w:val="right" w:leader="dot" w:pos="5056"/>
              </w:tabs>
              <w:rPr>
                <w:kern w:val="1"/>
              </w:rPr>
            </w:pPr>
            <w:r>
              <w:rPr>
                <w:kern w:val="1"/>
              </w:rPr>
              <w:t>Direct materials</w:t>
            </w:r>
            <w:r>
              <w:rPr>
                <w:kern w:val="1"/>
              </w:rPr>
              <w:tab/>
            </w:r>
          </w:p>
        </w:tc>
        <w:tc>
          <w:tcPr>
            <w:tcW w:w="789" w:type="dxa"/>
            <w:vAlign w:val="bottom"/>
          </w:tcPr>
          <w:p w14:paraId="0C197412" w14:textId="77777777" w:rsidR="0019222C" w:rsidRDefault="0019222C" w:rsidP="00380CFA">
            <w:pPr>
              <w:pStyle w:val="TextRight"/>
              <w:rPr>
                <w:kern w:val="1"/>
              </w:rPr>
            </w:pPr>
            <w:r>
              <w:rPr>
                <w:rFonts w:cs="Tahoma"/>
                <w:kern w:val="1"/>
              </w:rPr>
              <w:t>$15</w:t>
            </w:r>
          </w:p>
        </w:tc>
      </w:tr>
      <w:tr w:rsidR="0019222C" w14:paraId="103B8254" w14:textId="77777777" w:rsidTr="00380CFA">
        <w:trPr>
          <w:tblCellSpacing w:w="7" w:type="dxa"/>
        </w:trPr>
        <w:tc>
          <w:tcPr>
            <w:tcW w:w="5229" w:type="dxa"/>
            <w:vAlign w:val="bottom"/>
          </w:tcPr>
          <w:p w14:paraId="0EC8945F" w14:textId="77777777" w:rsidR="0019222C" w:rsidRDefault="0019222C" w:rsidP="00380CFA">
            <w:pPr>
              <w:pStyle w:val="TextLeader"/>
              <w:tabs>
                <w:tab w:val="clear" w:pos="7200"/>
                <w:tab w:val="right" w:leader="dot" w:pos="5056"/>
              </w:tabs>
              <w:rPr>
                <w:kern w:val="1"/>
              </w:rPr>
            </w:pPr>
            <w:r>
              <w:rPr>
                <w:kern w:val="1"/>
              </w:rPr>
              <w:t>Direct labor</w:t>
            </w:r>
            <w:r>
              <w:rPr>
                <w:kern w:val="1"/>
              </w:rPr>
              <w:tab/>
            </w:r>
          </w:p>
        </w:tc>
        <w:tc>
          <w:tcPr>
            <w:tcW w:w="789" w:type="dxa"/>
            <w:vAlign w:val="bottom"/>
          </w:tcPr>
          <w:p w14:paraId="3FF0B423" w14:textId="77777777" w:rsidR="0019222C" w:rsidRDefault="0019222C" w:rsidP="00380CFA">
            <w:pPr>
              <w:pStyle w:val="TextRight"/>
              <w:rPr>
                <w:kern w:val="1"/>
              </w:rPr>
            </w:pPr>
            <w:r>
              <w:rPr>
                <w:rFonts w:cs="Tahoma"/>
                <w:kern w:val="1"/>
              </w:rPr>
              <w:t>7</w:t>
            </w:r>
          </w:p>
        </w:tc>
      </w:tr>
      <w:tr w:rsidR="0019222C" w14:paraId="6FA3B9FC" w14:textId="77777777" w:rsidTr="00380CFA">
        <w:trPr>
          <w:tblCellSpacing w:w="7" w:type="dxa"/>
        </w:trPr>
        <w:tc>
          <w:tcPr>
            <w:tcW w:w="5229" w:type="dxa"/>
            <w:vAlign w:val="bottom"/>
          </w:tcPr>
          <w:p w14:paraId="56037B4C" w14:textId="77777777" w:rsidR="0019222C" w:rsidRDefault="0019222C" w:rsidP="00380CFA">
            <w:pPr>
              <w:pStyle w:val="TextLeader"/>
              <w:tabs>
                <w:tab w:val="clear" w:pos="7200"/>
                <w:tab w:val="right" w:leader="dot" w:pos="5056"/>
              </w:tabs>
              <w:rPr>
                <w:kern w:val="1"/>
              </w:rPr>
            </w:pPr>
            <w:r>
              <w:rPr>
                <w:kern w:val="1"/>
              </w:rPr>
              <w:t>Variable manufacturing overhead</w:t>
            </w:r>
            <w:r>
              <w:rPr>
                <w:kern w:val="1"/>
              </w:rPr>
              <w:tab/>
            </w:r>
          </w:p>
        </w:tc>
        <w:tc>
          <w:tcPr>
            <w:tcW w:w="789" w:type="dxa"/>
            <w:vAlign w:val="bottom"/>
          </w:tcPr>
          <w:p w14:paraId="5E9E07F2" w14:textId="77777777" w:rsidR="0019222C" w:rsidRDefault="0019222C" w:rsidP="00380CFA">
            <w:pPr>
              <w:pStyle w:val="TextRight"/>
              <w:rPr>
                <w:kern w:val="1"/>
              </w:rPr>
            </w:pPr>
            <w:r>
              <w:rPr>
                <w:rFonts w:cs="Tahoma"/>
                <w:kern w:val="1"/>
              </w:rPr>
              <w:t>2</w:t>
            </w:r>
          </w:p>
        </w:tc>
      </w:tr>
      <w:tr w:rsidR="0019222C" w14:paraId="79D95E14" w14:textId="77777777" w:rsidTr="00380CFA">
        <w:trPr>
          <w:tblCellSpacing w:w="7" w:type="dxa"/>
        </w:trPr>
        <w:tc>
          <w:tcPr>
            <w:tcW w:w="5229" w:type="dxa"/>
            <w:vAlign w:val="bottom"/>
          </w:tcPr>
          <w:p w14:paraId="7722E80A" w14:textId="77777777" w:rsidR="0019222C" w:rsidRDefault="0019222C" w:rsidP="00380CFA">
            <w:pPr>
              <w:pStyle w:val="TextLeader"/>
              <w:tabs>
                <w:tab w:val="clear" w:pos="7200"/>
                <w:tab w:val="right" w:leader="dot" w:pos="5056"/>
              </w:tabs>
              <w:rPr>
                <w:kern w:val="1"/>
              </w:rPr>
            </w:pPr>
            <w:r>
              <w:rPr>
                <w:kern w:val="1"/>
              </w:rPr>
              <w:t xml:space="preserve">Fixed manufacturing overhead </w:t>
            </w:r>
            <w:r>
              <w:rPr>
                <w:kern w:val="1"/>
              </w:rPr>
              <w:br/>
              <w:t xml:space="preserve">(640,000 </w:t>
            </w:r>
            <w:r>
              <w:rPr>
                <w:kern w:val="2"/>
              </w:rPr>
              <w:t>÷</w:t>
            </w:r>
            <w:r>
              <w:rPr>
                <w:kern w:val="1"/>
              </w:rPr>
              <w:t xml:space="preserve"> 40,000 units)</w:t>
            </w:r>
            <w:r>
              <w:rPr>
                <w:kern w:val="1"/>
              </w:rPr>
              <w:tab/>
            </w:r>
          </w:p>
        </w:tc>
        <w:tc>
          <w:tcPr>
            <w:tcW w:w="789" w:type="dxa"/>
            <w:vAlign w:val="bottom"/>
          </w:tcPr>
          <w:p w14:paraId="112CAC44" w14:textId="77777777" w:rsidR="0019222C" w:rsidRDefault="0019222C" w:rsidP="00380CFA">
            <w:pPr>
              <w:pStyle w:val="TextRight"/>
              <w:rPr>
                <w:kern w:val="1"/>
                <w:u w:val="single"/>
              </w:rPr>
            </w:pPr>
            <w:r>
              <w:rPr>
                <w:kern w:val="1"/>
                <w:u w:val="single"/>
              </w:rPr>
              <w:t> 16</w:t>
            </w:r>
          </w:p>
        </w:tc>
      </w:tr>
      <w:tr w:rsidR="0019222C" w14:paraId="1C270691" w14:textId="77777777" w:rsidTr="00380CFA">
        <w:trPr>
          <w:tblCellSpacing w:w="7" w:type="dxa"/>
        </w:trPr>
        <w:tc>
          <w:tcPr>
            <w:tcW w:w="5229" w:type="dxa"/>
            <w:vAlign w:val="bottom"/>
          </w:tcPr>
          <w:p w14:paraId="22FB1A02" w14:textId="77777777" w:rsidR="0019222C" w:rsidRDefault="0019222C" w:rsidP="00380CFA">
            <w:pPr>
              <w:pStyle w:val="TextLeader"/>
              <w:tabs>
                <w:tab w:val="clear" w:pos="7200"/>
                <w:tab w:val="right" w:leader="dot" w:pos="5056"/>
              </w:tabs>
              <w:rPr>
                <w:kern w:val="1"/>
              </w:rPr>
            </w:pPr>
            <w:r>
              <w:rPr>
                <w:kern w:val="1"/>
              </w:rPr>
              <w:t>Absorption costing unit product cost</w:t>
            </w:r>
            <w:r>
              <w:rPr>
                <w:kern w:val="1"/>
              </w:rPr>
              <w:tab/>
            </w:r>
          </w:p>
        </w:tc>
        <w:tc>
          <w:tcPr>
            <w:tcW w:w="789" w:type="dxa"/>
            <w:vAlign w:val="bottom"/>
          </w:tcPr>
          <w:p w14:paraId="16217235" w14:textId="77777777" w:rsidR="0019222C" w:rsidRDefault="0019222C" w:rsidP="00380CFA">
            <w:pPr>
              <w:pStyle w:val="TextRight"/>
              <w:rPr>
                <w:kern w:val="1"/>
                <w:u w:val="double"/>
              </w:rPr>
            </w:pPr>
            <w:r>
              <w:rPr>
                <w:rFonts w:cs="Tahoma"/>
                <w:kern w:val="1"/>
                <w:u w:val="double"/>
              </w:rPr>
              <w:t>$40</w:t>
            </w:r>
          </w:p>
        </w:tc>
      </w:tr>
      <w:tr w:rsidR="0019222C" w14:paraId="67157726" w14:textId="77777777" w:rsidTr="00380CFA">
        <w:trPr>
          <w:tblCellSpacing w:w="7" w:type="dxa"/>
        </w:trPr>
        <w:tc>
          <w:tcPr>
            <w:tcW w:w="5229" w:type="dxa"/>
            <w:vAlign w:val="bottom"/>
          </w:tcPr>
          <w:p w14:paraId="20339BB4" w14:textId="77777777" w:rsidR="0019222C" w:rsidRDefault="0019222C" w:rsidP="00380CFA">
            <w:pPr>
              <w:pStyle w:val="TextLeader"/>
              <w:tabs>
                <w:tab w:val="clear" w:pos="7200"/>
                <w:tab w:val="right" w:leader="dot" w:pos="5056"/>
              </w:tabs>
              <w:rPr>
                <w:kern w:val="1"/>
              </w:rPr>
            </w:pPr>
          </w:p>
        </w:tc>
        <w:tc>
          <w:tcPr>
            <w:tcW w:w="789" w:type="dxa"/>
            <w:vAlign w:val="bottom"/>
          </w:tcPr>
          <w:p w14:paraId="76E9169D" w14:textId="77777777" w:rsidR="0019222C" w:rsidRDefault="0019222C" w:rsidP="00380CFA">
            <w:pPr>
              <w:pStyle w:val="TextRight"/>
              <w:rPr>
                <w:rFonts w:cs="Tahoma"/>
                <w:kern w:val="1"/>
                <w:u w:val="double"/>
              </w:rPr>
            </w:pPr>
          </w:p>
        </w:tc>
      </w:tr>
    </w:tbl>
    <w:p w14:paraId="3D88DF38" w14:textId="77777777" w:rsidR="0019222C" w:rsidRDefault="0019222C" w:rsidP="0019222C">
      <w:pPr>
        <w:pStyle w:val="NumberedPartSub"/>
        <w:rPr>
          <w:kern w:val="1"/>
        </w:rPr>
      </w:pPr>
      <w:r>
        <w:rPr>
          <w:kern w:val="1"/>
        </w:rPr>
        <w:tab/>
      </w:r>
      <w:r>
        <w:rPr>
          <w:kern w:val="1"/>
        </w:rPr>
        <w:tab/>
        <w:t>b.</w:t>
      </w:r>
      <w:r>
        <w:rPr>
          <w:kern w:val="1"/>
        </w:rPr>
        <w:tab/>
        <w:t>The absorption costing income statement is:</w:t>
      </w:r>
    </w:p>
    <w:p w14:paraId="46E84F32" w14:textId="77777777" w:rsidR="0019222C" w:rsidRDefault="0019222C" w:rsidP="0019222C">
      <w:pPr>
        <w:pStyle w:val="6pointlinespace"/>
        <w:rPr>
          <w:kern w:val="1"/>
        </w:rPr>
      </w:pPr>
    </w:p>
    <w:tbl>
      <w:tblPr>
        <w:tblW w:w="8736" w:type="dxa"/>
        <w:tblCellSpacing w:w="7" w:type="dxa"/>
        <w:tblInd w:w="368" w:type="dxa"/>
        <w:tblLayout w:type="fixed"/>
        <w:tblCellMar>
          <w:left w:w="0" w:type="dxa"/>
          <w:right w:w="0" w:type="dxa"/>
        </w:tblCellMar>
        <w:tblLook w:val="0000" w:firstRow="0" w:lastRow="0" w:firstColumn="0" w:lastColumn="0" w:noHBand="0" w:noVBand="0"/>
      </w:tblPr>
      <w:tblGrid>
        <w:gridCol w:w="357"/>
        <w:gridCol w:w="6759"/>
        <w:gridCol w:w="1620"/>
      </w:tblGrid>
      <w:tr w:rsidR="0019222C" w14:paraId="7308C111" w14:textId="77777777" w:rsidTr="00380CFA">
        <w:trPr>
          <w:tblCellSpacing w:w="7" w:type="dxa"/>
        </w:trPr>
        <w:tc>
          <w:tcPr>
            <w:tcW w:w="336" w:type="dxa"/>
            <w:vAlign w:val="bottom"/>
          </w:tcPr>
          <w:p w14:paraId="59330190" w14:textId="77777777" w:rsidR="0019222C" w:rsidRDefault="0019222C" w:rsidP="00380CFA">
            <w:pPr>
              <w:pStyle w:val="NumberedPart"/>
              <w:rPr>
                <w:kern w:val="1"/>
              </w:rPr>
            </w:pPr>
          </w:p>
        </w:tc>
        <w:tc>
          <w:tcPr>
            <w:tcW w:w="6745" w:type="dxa"/>
            <w:vAlign w:val="bottom"/>
          </w:tcPr>
          <w:p w14:paraId="14CFC755" w14:textId="77777777" w:rsidR="0019222C" w:rsidRDefault="0019222C" w:rsidP="00380CFA">
            <w:pPr>
              <w:pStyle w:val="TextLeader"/>
              <w:tabs>
                <w:tab w:val="clear" w:pos="7200"/>
                <w:tab w:val="right" w:leader="dot" w:pos="6662"/>
              </w:tabs>
              <w:ind w:right="173"/>
              <w:rPr>
                <w:kern w:val="1"/>
              </w:rPr>
            </w:pPr>
            <w:r>
              <w:rPr>
                <w:kern w:val="1"/>
              </w:rPr>
              <w:t xml:space="preserve">Sales (35,000 units </w:t>
            </w:r>
            <w:r>
              <w:rPr>
                <w:kern w:val="2"/>
              </w:rPr>
              <w:t>×</w:t>
            </w:r>
            <w:r>
              <w:rPr>
                <w:kern w:val="1"/>
              </w:rPr>
              <w:t xml:space="preserve"> $60 per unit)</w:t>
            </w:r>
            <w:r>
              <w:rPr>
                <w:kern w:val="1"/>
              </w:rPr>
              <w:tab/>
            </w:r>
          </w:p>
        </w:tc>
        <w:tc>
          <w:tcPr>
            <w:tcW w:w="1599" w:type="dxa"/>
            <w:vAlign w:val="bottom"/>
          </w:tcPr>
          <w:p w14:paraId="021ECF71" w14:textId="77777777" w:rsidR="0019222C" w:rsidRDefault="0019222C" w:rsidP="00380CFA">
            <w:pPr>
              <w:pStyle w:val="TextRight"/>
              <w:ind w:right="101"/>
              <w:rPr>
                <w:kern w:val="1"/>
              </w:rPr>
            </w:pPr>
            <w:r>
              <w:rPr>
                <w:kern w:val="1"/>
              </w:rPr>
              <w:t>$2,100,000</w:t>
            </w:r>
          </w:p>
        </w:tc>
      </w:tr>
      <w:tr w:rsidR="0019222C" w14:paraId="61BF439C" w14:textId="77777777" w:rsidTr="00380CFA">
        <w:trPr>
          <w:tblCellSpacing w:w="7" w:type="dxa"/>
        </w:trPr>
        <w:tc>
          <w:tcPr>
            <w:tcW w:w="336" w:type="dxa"/>
            <w:vAlign w:val="bottom"/>
          </w:tcPr>
          <w:p w14:paraId="31E3B106" w14:textId="77777777" w:rsidR="0019222C" w:rsidRDefault="0019222C" w:rsidP="00380CFA">
            <w:pPr>
              <w:pStyle w:val="NumberedPart"/>
              <w:rPr>
                <w:kern w:val="1"/>
              </w:rPr>
            </w:pPr>
          </w:p>
        </w:tc>
        <w:tc>
          <w:tcPr>
            <w:tcW w:w="6745" w:type="dxa"/>
            <w:vAlign w:val="bottom"/>
          </w:tcPr>
          <w:p w14:paraId="070B09BA" w14:textId="77777777" w:rsidR="0019222C" w:rsidRDefault="0019222C" w:rsidP="00380CFA">
            <w:pPr>
              <w:pStyle w:val="TextLeader"/>
              <w:tabs>
                <w:tab w:val="clear" w:pos="7200"/>
                <w:tab w:val="right" w:leader="dot" w:pos="6662"/>
              </w:tabs>
              <w:ind w:right="173"/>
              <w:rPr>
                <w:kern w:val="1"/>
              </w:rPr>
            </w:pPr>
            <w:r>
              <w:rPr>
                <w:kern w:val="1"/>
              </w:rPr>
              <w:t xml:space="preserve">Cost of goods sold (35,000 units </w:t>
            </w:r>
            <w:r>
              <w:rPr>
                <w:kern w:val="2"/>
              </w:rPr>
              <w:t>×</w:t>
            </w:r>
            <w:r>
              <w:rPr>
                <w:kern w:val="1"/>
              </w:rPr>
              <w:t xml:space="preserve"> $40 </w:t>
            </w:r>
            <w:r>
              <w:rPr>
                <w:kern w:val="2"/>
              </w:rPr>
              <w:t>per unit</w:t>
            </w:r>
            <w:r>
              <w:rPr>
                <w:kern w:val="1"/>
              </w:rPr>
              <w:t>)</w:t>
            </w:r>
            <w:r>
              <w:rPr>
                <w:kern w:val="1"/>
              </w:rPr>
              <w:tab/>
            </w:r>
          </w:p>
        </w:tc>
        <w:tc>
          <w:tcPr>
            <w:tcW w:w="1599" w:type="dxa"/>
            <w:vAlign w:val="bottom"/>
          </w:tcPr>
          <w:p w14:paraId="4D80D02E" w14:textId="77777777" w:rsidR="0019222C" w:rsidRPr="00AA41EE" w:rsidRDefault="0019222C" w:rsidP="00380CFA">
            <w:pPr>
              <w:pStyle w:val="TextRight"/>
              <w:ind w:right="101"/>
              <w:rPr>
                <w:kern w:val="1"/>
                <w:u w:val="single"/>
              </w:rPr>
            </w:pPr>
            <w:r w:rsidRPr="00AA41EE">
              <w:rPr>
                <w:kern w:val="1"/>
                <w:u w:val="single"/>
              </w:rPr>
              <w:t> 1,400,000</w:t>
            </w:r>
          </w:p>
        </w:tc>
      </w:tr>
      <w:tr w:rsidR="0019222C" w14:paraId="6E836266" w14:textId="77777777" w:rsidTr="00380CFA">
        <w:trPr>
          <w:tblCellSpacing w:w="7" w:type="dxa"/>
        </w:trPr>
        <w:tc>
          <w:tcPr>
            <w:tcW w:w="336" w:type="dxa"/>
            <w:vAlign w:val="bottom"/>
          </w:tcPr>
          <w:p w14:paraId="01919BC8" w14:textId="77777777" w:rsidR="0019222C" w:rsidRDefault="0019222C" w:rsidP="00380CFA">
            <w:pPr>
              <w:pStyle w:val="NumberedPart"/>
              <w:rPr>
                <w:kern w:val="1"/>
              </w:rPr>
            </w:pPr>
          </w:p>
        </w:tc>
        <w:tc>
          <w:tcPr>
            <w:tcW w:w="6745" w:type="dxa"/>
            <w:vAlign w:val="bottom"/>
          </w:tcPr>
          <w:p w14:paraId="4A11EE8B" w14:textId="77777777" w:rsidR="0019222C" w:rsidRDefault="0019222C" w:rsidP="00380CFA">
            <w:pPr>
              <w:pStyle w:val="TextLeader"/>
              <w:tabs>
                <w:tab w:val="clear" w:pos="7200"/>
                <w:tab w:val="right" w:leader="dot" w:pos="6662"/>
              </w:tabs>
              <w:rPr>
                <w:kern w:val="1"/>
              </w:rPr>
            </w:pPr>
            <w:r>
              <w:rPr>
                <w:kern w:val="1"/>
              </w:rPr>
              <w:t>Gross margin</w:t>
            </w:r>
            <w:r>
              <w:rPr>
                <w:kern w:val="1"/>
              </w:rPr>
              <w:tab/>
            </w:r>
          </w:p>
        </w:tc>
        <w:tc>
          <w:tcPr>
            <w:tcW w:w="1599" w:type="dxa"/>
            <w:vAlign w:val="bottom"/>
          </w:tcPr>
          <w:p w14:paraId="2CF92EC1" w14:textId="77777777" w:rsidR="0019222C" w:rsidRDefault="0019222C" w:rsidP="00380CFA">
            <w:pPr>
              <w:pStyle w:val="TextRight"/>
              <w:ind w:right="101"/>
              <w:rPr>
                <w:kern w:val="1"/>
              </w:rPr>
            </w:pPr>
            <w:r>
              <w:rPr>
                <w:kern w:val="1"/>
              </w:rPr>
              <w:t>700,000</w:t>
            </w:r>
          </w:p>
        </w:tc>
      </w:tr>
      <w:tr w:rsidR="0019222C" w14:paraId="331335F7" w14:textId="77777777" w:rsidTr="00380CFA">
        <w:trPr>
          <w:tblCellSpacing w:w="7" w:type="dxa"/>
        </w:trPr>
        <w:tc>
          <w:tcPr>
            <w:tcW w:w="336" w:type="dxa"/>
            <w:vAlign w:val="bottom"/>
          </w:tcPr>
          <w:p w14:paraId="4162DD6A" w14:textId="77777777" w:rsidR="0019222C" w:rsidRDefault="0019222C" w:rsidP="00380CFA">
            <w:pPr>
              <w:pStyle w:val="NumberedPart"/>
              <w:rPr>
                <w:kern w:val="1"/>
              </w:rPr>
            </w:pPr>
          </w:p>
        </w:tc>
        <w:tc>
          <w:tcPr>
            <w:tcW w:w="6745" w:type="dxa"/>
            <w:vAlign w:val="bottom"/>
          </w:tcPr>
          <w:p w14:paraId="08D4F6D0" w14:textId="77777777" w:rsidR="0019222C" w:rsidRDefault="0019222C" w:rsidP="00380CFA">
            <w:pPr>
              <w:pStyle w:val="TextLeader"/>
              <w:tabs>
                <w:tab w:val="clear" w:pos="7200"/>
                <w:tab w:val="right" w:leader="dot" w:pos="6662"/>
              </w:tabs>
              <w:rPr>
                <w:kern w:val="1"/>
              </w:rPr>
            </w:pPr>
            <w:r>
              <w:rPr>
                <w:kern w:val="1"/>
              </w:rPr>
              <w:t xml:space="preserve">Selling and administrative expenses </w:t>
            </w:r>
            <w:r>
              <w:rPr>
                <w:kern w:val="1"/>
              </w:rPr>
              <w:br/>
              <w:t xml:space="preserve">(35,000 units </w:t>
            </w:r>
            <w:r>
              <w:rPr>
                <w:kern w:val="2"/>
              </w:rPr>
              <w:t>×</w:t>
            </w:r>
            <w:r>
              <w:rPr>
                <w:kern w:val="1"/>
              </w:rPr>
              <w:t xml:space="preserve"> $2 </w:t>
            </w:r>
            <w:r>
              <w:rPr>
                <w:kern w:val="2"/>
              </w:rPr>
              <w:t>per unit</w:t>
            </w:r>
            <w:r>
              <w:rPr>
                <w:kern w:val="1"/>
              </w:rPr>
              <w:t>) + $560,000</w:t>
            </w:r>
            <w:r>
              <w:rPr>
                <w:kern w:val="1"/>
              </w:rPr>
              <w:tab/>
            </w:r>
          </w:p>
        </w:tc>
        <w:tc>
          <w:tcPr>
            <w:tcW w:w="1599" w:type="dxa"/>
            <w:vAlign w:val="bottom"/>
          </w:tcPr>
          <w:p w14:paraId="6D0D5217" w14:textId="77777777" w:rsidR="0019222C" w:rsidRDefault="0019222C" w:rsidP="00380CFA">
            <w:pPr>
              <w:pStyle w:val="TextRight"/>
              <w:ind w:right="101"/>
              <w:rPr>
                <w:kern w:val="1"/>
                <w:u w:val="single"/>
              </w:rPr>
            </w:pPr>
            <w:r>
              <w:rPr>
                <w:kern w:val="1"/>
                <w:u w:val="single"/>
              </w:rPr>
              <w:t>    630,000</w:t>
            </w:r>
          </w:p>
        </w:tc>
      </w:tr>
      <w:tr w:rsidR="0019222C" w14:paraId="0DC8A72E" w14:textId="77777777" w:rsidTr="00380CFA">
        <w:trPr>
          <w:tblCellSpacing w:w="7" w:type="dxa"/>
        </w:trPr>
        <w:tc>
          <w:tcPr>
            <w:tcW w:w="336" w:type="dxa"/>
            <w:vAlign w:val="bottom"/>
          </w:tcPr>
          <w:p w14:paraId="030A1715" w14:textId="77777777" w:rsidR="0019222C" w:rsidRDefault="0019222C" w:rsidP="00380CFA">
            <w:pPr>
              <w:pStyle w:val="NumberedPart"/>
              <w:rPr>
                <w:kern w:val="1"/>
              </w:rPr>
            </w:pPr>
          </w:p>
        </w:tc>
        <w:tc>
          <w:tcPr>
            <w:tcW w:w="6745" w:type="dxa"/>
            <w:vAlign w:val="bottom"/>
          </w:tcPr>
          <w:p w14:paraId="352425A5" w14:textId="77777777" w:rsidR="0019222C" w:rsidRDefault="0019222C" w:rsidP="00380CFA">
            <w:pPr>
              <w:pStyle w:val="TextLeader"/>
              <w:tabs>
                <w:tab w:val="clear" w:pos="7200"/>
                <w:tab w:val="right" w:leader="dot" w:pos="6662"/>
              </w:tabs>
              <w:rPr>
                <w:kern w:val="1"/>
              </w:rPr>
            </w:pPr>
            <w:r>
              <w:rPr>
                <w:kern w:val="1"/>
              </w:rPr>
              <w:t>Net operating income</w:t>
            </w:r>
            <w:r>
              <w:rPr>
                <w:kern w:val="1"/>
              </w:rPr>
              <w:tab/>
            </w:r>
          </w:p>
        </w:tc>
        <w:tc>
          <w:tcPr>
            <w:tcW w:w="1599" w:type="dxa"/>
            <w:vAlign w:val="bottom"/>
          </w:tcPr>
          <w:p w14:paraId="46C4FA71" w14:textId="77777777" w:rsidR="0019222C" w:rsidRDefault="0019222C" w:rsidP="00380CFA">
            <w:pPr>
              <w:pStyle w:val="TextRight"/>
              <w:ind w:right="101"/>
              <w:rPr>
                <w:kern w:val="1"/>
                <w:u w:val="double"/>
              </w:rPr>
            </w:pPr>
            <w:r>
              <w:rPr>
                <w:kern w:val="1"/>
                <w:u w:val="double"/>
              </w:rPr>
              <w:t>$    70,000</w:t>
            </w:r>
          </w:p>
        </w:tc>
      </w:tr>
      <w:tr w:rsidR="0019222C" w14:paraId="04F6775C" w14:textId="77777777" w:rsidTr="00380CFA">
        <w:trPr>
          <w:tblCellSpacing w:w="7" w:type="dxa"/>
        </w:trPr>
        <w:tc>
          <w:tcPr>
            <w:tcW w:w="336" w:type="dxa"/>
            <w:vAlign w:val="bottom"/>
          </w:tcPr>
          <w:p w14:paraId="65C2594A" w14:textId="77777777" w:rsidR="0019222C" w:rsidRDefault="0019222C" w:rsidP="00380CFA">
            <w:pPr>
              <w:pStyle w:val="6pointlinespace"/>
              <w:rPr>
                <w:kern w:val="1"/>
              </w:rPr>
            </w:pPr>
          </w:p>
        </w:tc>
        <w:tc>
          <w:tcPr>
            <w:tcW w:w="6745" w:type="dxa"/>
            <w:vAlign w:val="bottom"/>
          </w:tcPr>
          <w:p w14:paraId="6BE853F5" w14:textId="77777777" w:rsidR="0019222C" w:rsidRDefault="0019222C" w:rsidP="00380CFA">
            <w:pPr>
              <w:pStyle w:val="6pointlinespace"/>
              <w:rPr>
                <w:kern w:val="1"/>
              </w:rPr>
            </w:pPr>
          </w:p>
        </w:tc>
        <w:tc>
          <w:tcPr>
            <w:tcW w:w="1599" w:type="dxa"/>
            <w:vAlign w:val="bottom"/>
          </w:tcPr>
          <w:p w14:paraId="4AE9C34E" w14:textId="77777777" w:rsidR="0019222C" w:rsidRDefault="0019222C" w:rsidP="00380CFA">
            <w:pPr>
              <w:pStyle w:val="6pointlinespace"/>
              <w:rPr>
                <w:kern w:val="1"/>
                <w:u w:val="double"/>
              </w:rPr>
            </w:pPr>
          </w:p>
        </w:tc>
      </w:tr>
    </w:tbl>
    <w:p w14:paraId="7E4DA6BC" w14:textId="77777777" w:rsidR="0019222C" w:rsidRDefault="0019222C" w:rsidP="0019222C">
      <w:pPr>
        <w:pStyle w:val="NumberedPart"/>
        <w:rPr>
          <w:kern w:val="1"/>
        </w:rPr>
      </w:pPr>
      <w:r>
        <w:rPr>
          <w:kern w:val="1"/>
        </w:rPr>
        <w:tab/>
      </w:r>
      <w:r>
        <w:rPr>
          <w:kern w:val="1"/>
        </w:rPr>
        <w:tab/>
      </w:r>
      <w:r>
        <w:rPr>
          <w:kern w:val="1"/>
        </w:rPr>
        <w:tab/>
      </w:r>
    </w:p>
    <w:p w14:paraId="040281D9" w14:textId="77777777" w:rsidR="0019222C" w:rsidRDefault="0019222C" w:rsidP="0019222C">
      <w:pPr>
        <w:pStyle w:val="NumberedPartSub"/>
        <w:rPr>
          <w:kern w:val="1"/>
        </w:rPr>
      </w:pPr>
      <w:r>
        <w:rPr>
          <w:rFonts w:cs="Tahoma"/>
          <w:kern w:val="1"/>
        </w:rPr>
        <w:tab/>
        <w:t>2.</w:t>
      </w:r>
      <w:r>
        <w:rPr>
          <w:rFonts w:cs="Tahoma"/>
          <w:kern w:val="1"/>
        </w:rPr>
        <w:tab/>
        <w:t>a.</w:t>
      </w:r>
      <w:r>
        <w:rPr>
          <w:rFonts w:cs="Tahoma"/>
          <w:kern w:val="1"/>
        </w:rPr>
        <w:tab/>
        <w:t>The unit product cost under variable costing is:</w:t>
      </w:r>
    </w:p>
    <w:p w14:paraId="6F3C0592" w14:textId="77777777" w:rsidR="0019222C" w:rsidRDefault="0019222C" w:rsidP="0019222C">
      <w:pPr>
        <w:pStyle w:val="6pointlinespace"/>
        <w:rPr>
          <w:kern w:val="1"/>
        </w:rPr>
      </w:pPr>
    </w:p>
    <w:tbl>
      <w:tblPr>
        <w:tblW w:w="0" w:type="auto"/>
        <w:tblCellSpacing w:w="7" w:type="dxa"/>
        <w:tblInd w:w="704" w:type="dxa"/>
        <w:tblCellMar>
          <w:left w:w="0" w:type="dxa"/>
          <w:right w:w="0" w:type="dxa"/>
        </w:tblCellMar>
        <w:tblLook w:val="0000" w:firstRow="0" w:lastRow="0" w:firstColumn="0" w:lastColumn="0" w:noHBand="0" w:noVBand="0"/>
      </w:tblPr>
      <w:tblGrid>
        <w:gridCol w:w="5250"/>
        <w:gridCol w:w="711"/>
      </w:tblGrid>
      <w:tr w:rsidR="0019222C" w14:paraId="028293A4" w14:textId="77777777" w:rsidTr="00380CFA">
        <w:trPr>
          <w:tblCellSpacing w:w="7" w:type="dxa"/>
        </w:trPr>
        <w:tc>
          <w:tcPr>
            <w:tcW w:w="5229" w:type="dxa"/>
            <w:vAlign w:val="bottom"/>
          </w:tcPr>
          <w:p w14:paraId="6CAEA487" w14:textId="77777777" w:rsidR="0019222C" w:rsidRDefault="0019222C" w:rsidP="00380CFA">
            <w:pPr>
              <w:pStyle w:val="TextLeader"/>
              <w:tabs>
                <w:tab w:val="clear" w:pos="7200"/>
                <w:tab w:val="right" w:leader="dot" w:pos="5056"/>
              </w:tabs>
              <w:rPr>
                <w:kern w:val="1"/>
              </w:rPr>
            </w:pPr>
            <w:r>
              <w:rPr>
                <w:kern w:val="1"/>
              </w:rPr>
              <w:t>Direct materials</w:t>
            </w:r>
            <w:r>
              <w:rPr>
                <w:kern w:val="1"/>
              </w:rPr>
              <w:tab/>
            </w:r>
          </w:p>
        </w:tc>
        <w:tc>
          <w:tcPr>
            <w:tcW w:w="690" w:type="dxa"/>
            <w:vAlign w:val="bottom"/>
          </w:tcPr>
          <w:p w14:paraId="02EABDDE" w14:textId="77777777" w:rsidR="0019222C" w:rsidRDefault="0019222C" w:rsidP="00380CFA">
            <w:pPr>
              <w:pStyle w:val="TextRight"/>
              <w:rPr>
                <w:kern w:val="1"/>
              </w:rPr>
            </w:pPr>
            <w:r>
              <w:rPr>
                <w:rFonts w:cs="Tahoma"/>
                <w:kern w:val="1"/>
              </w:rPr>
              <w:t>$15</w:t>
            </w:r>
          </w:p>
        </w:tc>
      </w:tr>
      <w:tr w:rsidR="0019222C" w14:paraId="6FC54704" w14:textId="77777777" w:rsidTr="00380CFA">
        <w:trPr>
          <w:tblCellSpacing w:w="7" w:type="dxa"/>
        </w:trPr>
        <w:tc>
          <w:tcPr>
            <w:tcW w:w="5229" w:type="dxa"/>
            <w:vAlign w:val="bottom"/>
          </w:tcPr>
          <w:p w14:paraId="6666B193" w14:textId="77777777" w:rsidR="0019222C" w:rsidRDefault="0019222C" w:rsidP="00380CFA">
            <w:pPr>
              <w:pStyle w:val="TextLeader"/>
              <w:tabs>
                <w:tab w:val="clear" w:pos="7200"/>
                <w:tab w:val="right" w:leader="dot" w:pos="5056"/>
              </w:tabs>
              <w:rPr>
                <w:kern w:val="1"/>
              </w:rPr>
            </w:pPr>
            <w:r>
              <w:rPr>
                <w:kern w:val="1"/>
              </w:rPr>
              <w:t>Direct labor</w:t>
            </w:r>
            <w:r>
              <w:rPr>
                <w:kern w:val="1"/>
              </w:rPr>
              <w:tab/>
            </w:r>
          </w:p>
        </w:tc>
        <w:tc>
          <w:tcPr>
            <w:tcW w:w="690" w:type="dxa"/>
            <w:vAlign w:val="bottom"/>
          </w:tcPr>
          <w:p w14:paraId="0CB751AE" w14:textId="77777777" w:rsidR="0019222C" w:rsidRDefault="0019222C" w:rsidP="00380CFA">
            <w:pPr>
              <w:pStyle w:val="TextRight"/>
              <w:rPr>
                <w:kern w:val="1"/>
              </w:rPr>
            </w:pPr>
            <w:r>
              <w:rPr>
                <w:rFonts w:cs="Tahoma"/>
                <w:kern w:val="1"/>
              </w:rPr>
              <w:t>7</w:t>
            </w:r>
          </w:p>
        </w:tc>
      </w:tr>
      <w:tr w:rsidR="0019222C" w14:paraId="4261926D" w14:textId="77777777" w:rsidTr="00380CFA">
        <w:trPr>
          <w:tblCellSpacing w:w="7" w:type="dxa"/>
        </w:trPr>
        <w:tc>
          <w:tcPr>
            <w:tcW w:w="5229" w:type="dxa"/>
            <w:vAlign w:val="bottom"/>
          </w:tcPr>
          <w:p w14:paraId="7E42573D" w14:textId="77777777" w:rsidR="0019222C" w:rsidRDefault="0019222C" w:rsidP="00380CFA">
            <w:pPr>
              <w:pStyle w:val="TextLeader"/>
              <w:tabs>
                <w:tab w:val="clear" w:pos="7200"/>
                <w:tab w:val="right" w:leader="dot" w:pos="5056"/>
              </w:tabs>
              <w:rPr>
                <w:kern w:val="1"/>
              </w:rPr>
            </w:pPr>
            <w:r>
              <w:rPr>
                <w:kern w:val="1"/>
              </w:rPr>
              <w:t>Variable manufacturing overhead</w:t>
            </w:r>
            <w:r>
              <w:rPr>
                <w:kern w:val="1"/>
              </w:rPr>
              <w:tab/>
            </w:r>
          </w:p>
        </w:tc>
        <w:tc>
          <w:tcPr>
            <w:tcW w:w="690" w:type="dxa"/>
            <w:vAlign w:val="bottom"/>
          </w:tcPr>
          <w:p w14:paraId="5219C9DA" w14:textId="77777777" w:rsidR="0019222C" w:rsidRDefault="0019222C" w:rsidP="00380CFA">
            <w:pPr>
              <w:pStyle w:val="TextRight"/>
              <w:rPr>
                <w:kern w:val="1"/>
                <w:u w:val="single"/>
              </w:rPr>
            </w:pPr>
            <w:r>
              <w:rPr>
                <w:rFonts w:cs="Tahoma"/>
                <w:kern w:val="1"/>
                <w:u w:val="single"/>
              </w:rPr>
              <w:t>  2</w:t>
            </w:r>
          </w:p>
        </w:tc>
      </w:tr>
      <w:tr w:rsidR="0019222C" w14:paraId="78BA0C7C" w14:textId="77777777" w:rsidTr="00380CFA">
        <w:trPr>
          <w:tblCellSpacing w:w="7" w:type="dxa"/>
        </w:trPr>
        <w:tc>
          <w:tcPr>
            <w:tcW w:w="5229" w:type="dxa"/>
            <w:vAlign w:val="bottom"/>
          </w:tcPr>
          <w:p w14:paraId="343B3E75" w14:textId="77777777" w:rsidR="0019222C" w:rsidRDefault="0019222C" w:rsidP="00380CFA">
            <w:pPr>
              <w:pStyle w:val="TextLeader"/>
              <w:tabs>
                <w:tab w:val="clear" w:pos="7200"/>
                <w:tab w:val="right" w:leader="dot" w:pos="5056"/>
              </w:tabs>
              <w:rPr>
                <w:kern w:val="1"/>
              </w:rPr>
            </w:pPr>
            <w:r>
              <w:rPr>
                <w:kern w:val="1"/>
              </w:rPr>
              <w:t>Variable costing unit product cost</w:t>
            </w:r>
            <w:r>
              <w:rPr>
                <w:kern w:val="1"/>
              </w:rPr>
              <w:tab/>
            </w:r>
          </w:p>
        </w:tc>
        <w:tc>
          <w:tcPr>
            <w:tcW w:w="690" w:type="dxa"/>
            <w:vAlign w:val="bottom"/>
          </w:tcPr>
          <w:p w14:paraId="5FD7E6B1" w14:textId="77777777" w:rsidR="0019222C" w:rsidRDefault="0019222C" w:rsidP="00380CFA">
            <w:pPr>
              <w:pStyle w:val="TextRight"/>
              <w:rPr>
                <w:kern w:val="1"/>
                <w:u w:val="double"/>
              </w:rPr>
            </w:pPr>
            <w:r>
              <w:rPr>
                <w:rFonts w:cs="Tahoma"/>
                <w:kern w:val="1"/>
                <w:u w:val="double"/>
              </w:rPr>
              <w:t>$24</w:t>
            </w:r>
          </w:p>
        </w:tc>
      </w:tr>
      <w:tr w:rsidR="0019222C" w14:paraId="2344C44C" w14:textId="77777777" w:rsidTr="00380CFA">
        <w:trPr>
          <w:tblCellSpacing w:w="7" w:type="dxa"/>
        </w:trPr>
        <w:tc>
          <w:tcPr>
            <w:tcW w:w="5229" w:type="dxa"/>
            <w:vAlign w:val="bottom"/>
          </w:tcPr>
          <w:p w14:paraId="147DD860" w14:textId="77777777" w:rsidR="0019222C" w:rsidRDefault="0019222C" w:rsidP="00380CFA">
            <w:pPr>
              <w:pStyle w:val="TextLeader"/>
              <w:tabs>
                <w:tab w:val="clear" w:pos="7200"/>
                <w:tab w:val="right" w:leader="dot" w:pos="5056"/>
              </w:tabs>
              <w:rPr>
                <w:kern w:val="1"/>
              </w:rPr>
            </w:pPr>
          </w:p>
        </w:tc>
        <w:tc>
          <w:tcPr>
            <w:tcW w:w="690" w:type="dxa"/>
            <w:vAlign w:val="bottom"/>
          </w:tcPr>
          <w:p w14:paraId="3AE2A0EF" w14:textId="77777777" w:rsidR="0019222C" w:rsidRDefault="0019222C" w:rsidP="00380CFA">
            <w:pPr>
              <w:pStyle w:val="TextRight"/>
              <w:rPr>
                <w:rFonts w:cs="Tahoma"/>
                <w:kern w:val="1"/>
                <w:u w:val="double"/>
              </w:rPr>
            </w:pPr>
          </w:p>
        </w:tc>
      </w:tr>
    </w:tbl>
    <w:p w14:paraId="202B586D" w14:textId="77777777" w:rsidR="0019222C" w:rsidRDefault="0019222C" w:rsidP="0019222C">
      <w:pPr>
        <w:pStyle w:val="NumberedPartSub"/>
        <w:rPr>
          <w:kern w:val="1"/>
        </w:rPr>
      </w:pPr>
      <w:r>
        <w:rPr>
          <w:rFonts w:cs="Tahoma"/>
          <w:kern w:val="1"/>
        </w:rPr>
        <w:lastRenderedPageBreak/>
        <w:tab/>
      </w:r>
      <w:r>
        <w:rPr>
          <w:rFonts w:cs="Tahoma"/>
          <w:kern w:val="1"/>
        </w:rPr>
        <w:tab/>
        <w:t>b.</w:t>
      </w:r>
      <w:r>
        <w:rPr>
          <w:rFonts w:cs="Tahoma"/>
          <w:kern w:val="1"/>
        </w:rPr>
        <w:tab/>
        <w:t>The variable costing income statement is:</w:t>
      </w:r>
    </w:p>
    <w:p w14:paraId="39EC05A5" w14:textId="77777777" w:rsidR="0019222C" w:rsidRDefault="0019222C" w:rsidP="0019222C">
      <w:pPr>
        <w:pStyle w:val="6pointlinespace"/>
        <w:rPr>
          <w:kern w:val="1"/>
        </w:rPr>
      </w:pPr>
    </w:p>
    <w:tbl>
      <w:tblPr>
        <w:tblW w:w="8775" w:type="dxa"/>
        <w:tblCellSpacing w:w="7" w:type="dxa"/>
        <w:tblInd w:w="704" w:type="dxa"/>
        <w:tblLayout w:type="fixed"/>
        <w:tblCellMar>
          <w:left w:w="0" w:type="dxa"/>
          <w:right w:w="0" w:type="dxa"/>
        </w:tblCellMar>
        <w:tblLook w:val="0000" w:firstRow="0" w:lastRow="0" w:firstColumn="0" w:lastColumn="0" w:noHBand="0" w:noVBand="0"/>
      </w:tblPr>
      <w:tblGrid>
        <w:gridCol w:w="5805"/>
        <w:gridCol w:w="1350"/>
        <w:gridCol w:w="1620"/>
      </w:tblGrid>
      <w:tr w:rsidR="0019222C" w14:paraId="66A325CB" w14:textId="77777777" w:rsidTr="00380CFA">
        <w:trPr>
          <w:tblCellSpacing w:w="7" w:type="dxa"/>
        </w:trPr>
        <w:tc>
          <w:tcPr>
            <w:tcW w:w="5784" w:type="dxa"/>
            <w:vAlign w:val="bottom"/>
          </w:tcPr>
          <w:p w14:paraId="2EA15FB0" w14:textId="77777777" w:rsidR="0019222C" w:rsidRDefault="0019222C" w:rsidP="00380CFA">
            <w:pPr>
              <w:pStyle w:val="TextLeader"/>
              <w:tabs>
                <w:tab w:val="clear" w:pos="7200"/>
                <w:tab w:val="right" w:leader="dot" w:pos="5596"/>
              </w:tabs>
              <w:rPr>
                <w:kern w:val="1"/>
              </w:rPr>
            </w:pPr>
            <w:r>
              <w:rPr>
                <w:kern w:val="1"/>
              </w:rPr>
              <w:t xml:space="preserve">Sales (35,000 units </w:t>
            </w:r>
            <w:r>
              <w:rPr>
                <w:kern w:val="2"/>
              </w:rPr>
              <w:t>×</w:t>
            </w:r>
            <w:r>
              <w:rPr>
                <w:kern w:val="1"/>
              </w:rPr>
              <w:t xml:space="preserve"> $60 </w:t>
            </w:r>
            <w:r>
              <w:rPr>
                <w:kern w:val="2"/>
              </w:rPr>
              <w:t>per unit</w:t>
            </w:r>
            <w:r>
              <w:rPr>
                <w:kern w:val="1"/>
              </w:rPr>
              <w:t>)</w:t>
            </w:r>
            <w:r>
              <w:rPr>
                <w:kern w:val="1"/>
              </w:rPr>
              <w:tab/>
            </w:r>
          </w:p>
        </w:tc>
        <w:tc>
          <w:tcPr>
            <w:tcW w:w="1336" w:type="dxa"/>
            <w:vAlign w:val="bottom"/>
          </w:tcPr>
          <w:p w14:paraId="7FE0A71E" w14:textId="77777777" w:rsidR="0019222C" w:rsidRDefault="0019222C" w:rsidP="00380CFA">
            <w:pPr>
              <w:pStyle w:val="TextRight"/>
              <w:ind w:right="101"/>
              <w:rPr>
                <w:rFonts w:cs="Tahoma"/>
                <w:kern w:val="1"/>
              </w:rPr>
            </w:pPr>
          </w:p>
        </w:tc>
        <w:tc>
          <w:tcPr>
            <w:tcW w:w="1599" w:type="dxa"/>
            <w:vAlign w:val="bottom"/>
          </w:tcPr>
          <w:p w14:paraId="68783556" w14:textId="77777777" w:rsidR="0019222C" w:rsidRDefault="0019222C" w:rsidP="00380CFA">
            <w:pPr>
              <w:pStyle w:val="TextRight"/>
              <w:ind w:right="101"/>
              <w:rPr>
                <w:kern w:val="1"/>
              </w:rPr>
            </w:pPr>
            <w:r>
              <w:rPr>
                <w:rFonts w:cs="Tahoma"/>
                <w:kern w:val="1"/>
              </w:rPr>
              <w:t>$2,100,000</w:t>
            </w:r>
          </w:p>
        </w:tc>
      </w:tr>
      <w:tr w:rsidR="0019222C" w14:paraId="7DBE1268" w14:textId="77777777" w:rsidTr="00380CFA">
        <w:trPr>
          <w:tblCellSpacing w:w="7" w:type="dxa"/>
        </w:trPr>
        <w:tc>
          <w:tcPr>
            <w:tcW w:w="5784" w:type="dxa"/>
            <w:vAlign w:val="bottom"/>
          </w:tcPr>
          <w:p w14:paraId="1BEDB8C3" w14:textId="77777777" w:rsidR="0019222C" w:rsidRDefault="0019222C" w:rsidP="00380CFA">
            <w:pPr>
              <w:pStyle w:val="TextLeader"/>
              <w:tabs>
                <w:tab w:val="clear" w:pos="7200"/>
                <w:tab w:val="right" w:leader="dot" w:pos="5596"/>
              </w:tabs>
              <w:rPr>
                <w:kern w:val="1"/>
              </w:rPr>
            </w:pPr>
            <w:r>
              <w:rPr>
                <w:kern w:val="1"/>
              </w:rPr>
              <w:t>Variable expenses:</w:t>
            </w:r>
          </w:p>
        </w:tc>
        <w:tc>
          <w:tcPr>
            <w:tcW w:w="1336" w:type="dxa"/>
            <w:vAlign w:val="bottom"/>
          </w:tcPr>
          <w:p w14:paraId="09D5C66B" w14:textId="77777777" w:rsidR="0019222C" w:rsidRDefault="0019222C" w:rsidP="00380CFA">
            <w:pPr>
              <w:pStyle w:val="TextRight"/>
              <w:ind w:right="101"/>
              <w:rPr>
                <w:rFonts w:cs="Tahoma"/>
                <w:kern w:val="1"/>
              </w:rPr>
            </w:pPr>
          </w:p>
        </w:tc>
        <w:tc>
          <w:tcPr>
            <w:tcW w:w="1599" w:type="dxa"/>
            <w:vAlign w:val="bottom"/>
          </w:tcPr>
          <w:p w14:paraId="6929A579" w14:textId="77777777" w:rsidR="0019222C" w:rsidRDefault="0019222C" w:rsidP="00380CFA">
            <w:pPr>
              <w:pStyle w:val="TextRight"/>
              <w:ind w:right="101"/>
              <w:rPr>
                <w:kern w:val="1"/>
              </w:rPr>
            </w:pPr>
          </w:p>
        </w:tc>
      </w:tr>
      <w:tr w:rsidR="0019222C" w14:paraId="5191E85A" w14:textId="77777777" w:rsidTr="00380CFA">
        <w:trPr>
          <w:tblCellSpacing w:w="7" w:type="dxa"/>
        </w:trPr>
        <w:tc>
          <w:tcPr>
            <w:tcW w:w="5784" w:type="dxa"/>
            <w:vAlign w:val="bottom"/>
          </w:tcPr>
          <w:p w14:paraId="7FD51EDB" w14:textId="77777777" w:rsidR="0019222C" w:rsidRDefault="0019222C" w:rsidP="00380CFA">
            <w:pPr>
              <w:pStyle w:val="TextLeader"/>
              <w:tabs>
                <w:tab w:val="clear" w:pos="7200"/>
                <w:tab w:val="right" w:leader="dot" w:pos="5596"/>
              </w:tabs>
              <w:ind w:left="432"/>
              <w:rPr>
                <w:kern w:val="1"/>
              </w:rPr>
            </w:pPr>
            <w:r>
              <w:rPr>
                <w:kern w:val="1"/>
              </w:rPr>
              <w:t xml:space="preserve">Variable cost of goods sold </w:t>
            </w:r>
            <w:r>
              <w:rPr>
                <w:kern w:val="1"/>
              </w:rPr>
              <w:br/>
              <w:t xml:space="preserve">($35,000 </w:t>
            </w:r>
            <w:r>
              <w:rPr>
                <w:kern w:val="2"/>
              </w:rPr>
              <w:t>×</w:t>
            </w:r>
            <w:r>
              <w:rPr>
                <w:kern w:val="1"/>
              </w:rPr>
              <w:t xml:space="preserve"> $24 </w:t>
            </w:r>
            <w:r>
              <w:rPr>
                <w:kern w:val="2"/>
              </w:rPr>
              <w:t>per unit</w:t>
            </w:r>
            <w:r>
              <w:rPr>
                <w:kern w:val="1"/>
              </w:rPr>
              <w:t>)</w:t>
            </w:r>
            <w:r>
              <w:rPr>
                <w:kern w:val="1"/>
              </w:rPr>
              <w:tab/>
            </w:r>
          </w:p>
        </w:tc>
        <w:tc>
          <w:tcPr>
            <w:tcW w:w="1336" w:type="dxa"/>
            <w:vAlign w:val="bottom"/>
          </w:tcPr>
          <w:p w14:paraId="2E0DBA29" w14:textId="77777777" w:rsidR="0019222C" w:rsidRDefault="0019222C" w:rsidP="00380CFA">
            <w:pPr>
              <w:pStyle w:val="TextRight"/>
              <w:ind w:right="101"/>
              <w:rPr>
                <w:kern w:val="1"/>
              </w:rPr>
            </w:pPr>
            <w:r>
              <w:rPr>
                <w:rFonts w:cs="Tahoma"/>
                <w:kern w:val="1"/>
              </w:rPr>
              <w:t>$840,000</w:t>
            </w:r>
          </w:p>
        </w:tc>
        <w:tc>
          <w:tcPr>
            <w:tcW w:w="1599" w:type="dxa"/>
            <w:vAlign w:val="bottom"/>
          </w:tcPr>
          <w:p w14:paraId="5FAB8172" w14:textId="77777777" w:rsidR="0019222C" w:rsidRDefault="0019222C" w:rsidP="00380CFA">
            <w:pPr>
              <w:pStyle w:val="TextRight"/>
              <w:ind w:right="101"/>
              <w:rPr>
                <w:kern w:val="1"/>
              </w:rPr>
            </w:pPr>
          </w:p>
        </w:tc>
      </w:tr>
      <w:tr w:rsidR="0019222C" w14:paraId="57C5B223" w14:textId="77777777" w:rsidTr="00380CFA">
        <w:trPr>
          <w:tblCellSpacing w:w="7" w:type="dxa"/>
        </w:trPr>
        <w:tc>
          <w:tcPr>
            <w:tcW w:w="5784" w:type="dxa"/>
            <w:vAlign w:val="bottom"/>
          </w:tcPr>
          <w:p w14:paraId="658B9AC9" w14:textId="77777777" w:rsidR="0019222C" w:rsidRDefault="0019222C" w:rsidP="00380CFA">
            <w:pPr>
              <w:pStyle w:val="TextLeader"/>
              <w:tabs>
                <w:tab w:val="clear" w:pos="7200"/>
                <w:tab w:val="right" w:leader="dot" w:pos="5596"/>
              </w:tabs>
              <w:ind w:left="432"/>
              <w:rPr>
                <w:kern w:val="1"/>
              </w:rPr>
            </w:pPr>
            <w:r>
              <w:rPr>
                <w:kern w:val="1"/>
              </w:rPr>
              <w:t xml:space="preserve">Variable selling expense </w:t>
            </w:r>
            <w:r>
              <w:rPr>
                <w:kern w:val="1"/>
              </w:rPr>
              <w:br/>
              <w:t xml:space="preserve">(35,000 units </w:t>
            </w:r>
            <w:r>
              <w:rPr>
                <w:kern w:val="2"/>
              </w:rPr>
              <w:t>×</w:t>
            </w:r>
            <w:r>
              <w:rPr>
                <w:kern w:val="1"/>
              </w:rPr>
              <w:t xml:space="preserve"> $2 </w:t>
            </w:r>
            <w:r>
              <w:rPr>
                <w:kern w:val="2"/>
              </w:rPr>
              <w:t>per unit</w:t>
            </w:r>
            <w:r>
              <w:rPr>
                <w:kern w:val="1"/>
              </w:rPr>
              <w:t>)</w:t>
            </w:r>
            <w:r>
              <w:rPr>
                <w:kern w:val="1"/>
              </w:rPr>
              <w:tab/>
            </w:r>
          </w:p>
        </w:tc>
        <w:tc>
          <w:tcPr>
            <w:tcW w:w="1336" w:type="dxa"/>
            <w:vAlign w:val="bottom"/>
          </w:tcPr>
          <w:p w14:paraId="37BE05E9" w14:textId="77777777" w:rsidR="0019222C" w:rsidRDefault="0019222C" w:rsidP="00380CFA">
            <w:pPr>
              <w:pStyle w:val="TextRight"/>
              <w:ind w:right="101"/>
              <w:rPr>
                <w:kern w:val="1"/>
                <w:u w:val="single"/>
              </w:rPr>
            </w:pPr>
            <w:r>
              <w:rPr>
                <w:kern w:val="1"/>
                <w:u w:val="single"/>
              </w:rPr>
              <w:t>   70,000</w:t>
            </w:r>
          </w:p>
        </w:tc>
        <w:tc>
          <w:tcPr>
            <w:tcW w:w="1599" w:type="dxa"/>
            <w:vAlign w:val="bottom"/>
          </w:tcPr>
          <w:p w14:paraId="0FF57CE9" w14:textId="77777777" w:rsidR="0019222C" w:rsidRDefault="0019222C" w:rsidP="00380CFA">
            <w:pPr>
              <w:pStyle w:val="TextRight"/>
              <w:ind w:right="101"/>
              <w:rPr>
                <w:kern w:val="1"/>
                <w:u w:val="single"/>
              </w:rPr>
            </w:pPr>
            <w:r>
              <w:rPr>
                <w:kern w:val="1"/>
                <w:u w:val="single"/>
              </w:rPr>
              <w:t>    910,000</w:t>
            </w:r>
          </w:p>
        </w:tc>
      </w:tr>
      <w:tr w:rsidR="0019222C" w14:paraId="50C0AF7D" w14:textId="77777777" w:rsidTr="00380CFA">
        <w:trPr>
          <w:tblCellSpacing w:w="7" w:type="dxa"/>
        </w:trPr>
        <w:tc>
          <w:tcPr>
            <w:tcW w:w="5784" w:type="dxa"/>
            <w:vAlign w:val="bottom"/>
          </w:tcPr>
          <w:p w14:paraId="564FCB18" w14:textId="77777777" w:rsidR="0019222C" w:rsidRDefault="0019222C" w:rsidP="00380CFA">
            <w:pPr>
              <w:pStyle w:val="TextLeader"/>
              <w:tabs>
                <w:tab w:val="clear" w:pos="7200"/>
                <w:tab w:val="right" w:leader="dot" w:pos="5596"/>
              </w:tabs>
              <w:rPr>
                <w:kern w:val="1"/>
              </w:rPr>
            </w:pPr>
            <w:r>
              <w:rPr>
                <w:kern w:val="1"/>
              </w:rPr>
              <w:t>Contribution margin</w:t>
            </w:r>
            <w:r>
              <w:rPr>
                <w:kern w:val="1"/>
              </w:rPr>
              <w:tab/>
            </w:r>
          </w:p>
        </w:tc>
        <w:tc>
          <w:tcPr>
            <w:tcW w:w="1336" w:type="dxa"/>
            <w:vAlign w:val="bottom"/>
          </w:tcPr>
          <w:p w14:paraId="4E2F4484" w14:textId="77777777" w:rsidR="0019222C" w:rsidRDefault="0019222C" w:rsidP="00380CFA">
            <w:pPr>
              <w:pStyle w:val="TextRight"/>
              <w:ind w:right="101"/>
              <w:rPr>
                <w:rFonts w:cs="Tahoma"/>
                <w:kern w:val="1"/>
              </w:rPr>
            </w:pPr>
          </w:p>
        </w:tc>
        <w:tc>
          <w:tcPr>
            <w:tcW w:w="1599" w:type="dxa"/>
            <w:vAlign w:val="bottom"/>
          </w:tcPr>
          <w:p w14:paraId="06644BE8" w14:textId="77777777" w:rsidR="0019222C" w:rsidRDefault="0019222C" w:rsidP="00380CFA">
            <w:pPr>
              <w:pStyle w:val="TextRight"/>
              <w:ind w:right="101"/>
              <w:rPr>
                <w:kern w:val="1"/>
              </w:rPr>
            </w:pPr>
            <w:r>
              <w:rPr>
                <w:rFonts w:cs="Tahoma"/>
                <w:kern w:val="1"/>
              </w:rPr>
              <w:t>1,190,000</w:t>
            </w:r>
          </w:p>
        </w:tc>
      </w:tr>
      <w:tr w:rsidR="0019222C" w14:paraId="7D7FF649" w14:textId="77777777" w:rsidTr="00380CFA">
        <w:trPr>
          <w:tblCellSpacing w:w="7" w:type="dxa"/>
        </w:trPr>
        <w:tc>
          <w:tcPr>
            <w:tcW w:w="5784" w:type="dxa"/>
            <w:vAlign w:val="bottom"/>
          </w:tcPr>
          <w:p w14:paraId="0B192EB2" w14:textId="77777777" w:rsidR="0019222C" w:rsidRDefault="0019222C" w:rsidP="00380CFA">
            <w:pPr>
              <w:pStyle w:val="TextLeader"/>
              <w:tabs>
                <w:tab w:val="clear" w:pos="7200"/>
                <w:tab w:val="right" w:leader="dot" w:pos="5596"/>
              </w:tabs>
              <w:rPr>
                <w:kern w:val="1"/>
              </w:rPr>
            </w:pPr>
            <w:r>
              <w:rPr>
                <w:kern w:val="1"/>
              </w:rPr>
              <w:t>Fixed expenses:</w:t>
            </w:r>
          </w:p>
        </w:tc>
        <w:tc>
          <w:tcPr>
            <w:tcW w:w="1336" w:type="dxa"/>
            <w:vAlign w:val="bottom"/>
          </w:tcPr>
          <w:p w14:paraId="602125CC" w14:textId="77777777" w:rsidR="0019222C" w:rsidRDefault="0019222C" w:rsidP="00380CFA">
            <w:pPr>
              <w:pStyle w:val="TextRight"/>
              <w:ind w:right="101"/>
              <w:rPr>
                <w:rFonts w:cs="Tahoma"/>
                <w:kern w:val="1"/>
              </w:rPr>
            </w:pPr>
          </w:p>
        </w:tc>
        <w:tc>
          <w:tcPr>
            <w:tcW w:w="1599" w:type="dxa"/>
            <w:vAlign w:val="bottom"/>
          </w:tcPr>
          <w:p w14:paraId="72B3F9B8" w14:textId="77777777" w:rsidR="0019222C" w:rsidRDefault="0019222C" w:rsidP="00380CFA">
            <w:pPr>
              <w:pStyle w:val="TextRight"/>
              <w:ind w:right="101"/>
              <w:rPr>
                <w:kern w:val="1"/>
              </w:rPr>
            </w:pPr>
          </w:p>
        </w:tc>
      </w:tr>
      <w:tr w:rsidR="0019222C" w14:paraId="128F5C58" w14:textId="77777777" w:rsidTr="00380CFA">
        <w:trPr>
          <w:tblCellSpacing w:w="7" w:type="dxa"/>
        </w:trPr>
        <w:tc>
          <w:tcPr>
            <w:tcW w:w="5784" w:type="dxa"/>
            <w:vAlign w:val="bottom"/>
          </w:tcPr>
          <w:p w14:paraId="311844D5" w14:textId="77777777" w:rsidR="0019222C" w:rsidRDefault="0019222C" w:rsidP="00380CFA">
            <w:pPr>
              <w:pStyle w:val="TextLeader"/>
              <w:tabs>
                <w:tab w:val="clear" w:pos="7200"/>
                <w:tab w:val="right" w:leader="dot" w:pos="5596"/>
              </w:tabs>
              <w:ind w:left="432"/>
              <w:rPr>
                <w:kern w:val="1"/>
              </w:rPr>
            </w:pPr>
            <w:r>
              <w:rPr>
                <w:kern w:val="1"/>
              </w:rPr>
              <w:t>Fixed manufacturing overhead</w:t>
            </w:r>
            <w:r>
              <w:rPr>
                <w:kern w:val="1"/>
              </w:rPr>
              <w:tab/>
            </w:r>
          </w:p>
        </w:tc>
        <w:tc>
          <w:tcPr>
            <w:tcW w:w="1336" w:type="dxa"/>
            <w:vAlign w:val="bottom"/>
          </w:tcPr>
          <w:p w14:paraId="0B157207" w14:textId="77777777" w:rsidR="0019222C" w:rsidRDefault="0019222C" w:rsidP="00380CFA">
            <w:pPr>
              <w:pStyle w:val="TextRight"/>
              <w:ind w:right="101"/>
              <w:rPr>
                <w:kern w:val="1"/>
              </w:rPr>
            </w:pPr>
            <w:r>
              <w:rPr>
                <w:rFonts w:cs="Tahoma"/>
                <w:kern w:val="1"/>
              </w:rPr>
              <w:t>640,000</w:t>
            </w:r>
          </w:p>
        </w:tc>
        <w:tc>
          <w:tcPr>
            <w:tcW w:w="1599" w:type="dxa"/>
            <w:vAlign w:val="bottom"/>
          </w:tcPr>
          <w:p w14:paraId="50C4376E" w14:textId="77777777" w:rsidR="0019222C" w:rsidRDefault="0019222C" w:rsidP="00380CFA">
            <w:pPr>
              <w:pStyle w:val="TextRight"/>
              <w:ind w:right="101"/>
              <w:rPr>
                <w:kern w:val="1"/>
              </w:rPr>
            </w:pPr>
          </w:p>
        </w:tc>
      </w:tr>
      <w:tr w:rsidR="0019222C" w14:paraId="25B94FE3" w14:textId="77777777" w:rsidTr="00380CFA">
        <w:trPr>
          <w:tblCellSpacing w:w="7" w:type="dxa"/>
        </w:trPr>
        <w:tc>
          <w:tcPr>
            <w:tcW w:w="5784" w:type="dxa"/>
            <w:vAlign w:val="bottom"/>
          </w:tcPr>
          <w:p w14:paraId="20D6463B" w14:textId="77777777" w:rsidR="0019222C" w:rsidRDefault="0019222C" w:rsidP="00380CFA">
            <w:pPr>
              <w:pStyle w:val="TextLeader"/>
              <w:tabs>
                <w:tab w:val="clear" w:pos="7200"/>
                <w:tab w:val="right" w:leader="dot" w:pos="5596"/>
              </w:tabs>
              <w:ind w:left="432"/>
              <w:rPr>
                <w:kern w:val="1"/>
              </w:rPr>
            </w:pPr>
            <w:r>
              <w:rPr>
                <w:kern w:val="1"/>
              </w:rPr>
              <w:t>Fixed selling and administrative expense</w:t>
            </w:r>
            <w:r>
              <w:rPr>
                <w:kern w:val="1"/>
              </w:rPr>
              <w:tab/>
            </w:r>
          </w:p>
        </w:tc>
        <w:tc>
          <w:tcPr>
            <w:tcW w:w="1336" w:type="dxa"/>
            <w:vAlign w:val="bottom"/>
          </w:tcPr>
          <w:p w14:paraId="575109FE" w14:textId="77777777" w:rsidR="0019222C" w:rsidRDefault="0019222C" w:rsidP="00380CFA">
            <w:pPr>
              <w:pStyle w:val="TextRight"/>
              <w:ind w:right="101"/>
              <w:rPr>
                <w:kern w:val="1"/>
                <w:u w:val="single"/>
              </w:rPr>
            </w:pPr>
            <w:r>
              <w:rPr>
                <w:rFonts w:cs="Tahoma"/>
                <w:kern w:val="1"/>
                <w:u w:val="single"/>
              </w:rPr>
              <w:t> 560,000</w:t>
            </w:r>
          </w:p>
        </w:tc>
        <w:tc>
          <w:tcPr>
            <w:tcW w:w="1599" w:type="dxa"/>
            <w:vAlign w:val="bottom"/>
          </w:tcPr>
          <w:p w14:paraId="5AF936D4" w14:textId="77777777" w:rsidR="0019222C" w:rsidRDefault="0019222C" w:rsidP="00380CFA">
            <w:pPr>
              <w:pStyle w:val="TextRight"/>
              <w:ind w:right="101"/>
              <w:rPr>
                <w:kern w:val="1"/>
                <w:u w:val="single"/>
              </w:rPr>
            </w:pPr>
            <w:r>
              <w:rPr>
                <w:rFonts w:cs="Tahoma"/>
                <w:kern w:val="1"/>
                <w:u w:val="single"/>
              </w:rPr>
              <w:t> 1,200,000</w:t>
            </w:r>
          </w:p>
        </w:tc>
      </w:tr>
      <w:tr w:rsidR="0019222C" w14:paraId="1880CA38" w14:textId="77777777" w:rsidTr="00380CFA">
        <w:trPr>
          <w:tblCellSpacing w:w="7" w:type="dxa"/>
        </w:trPr>
        <w:tc>
          <w:tcPr>
            <w:tcW w:w="5784" w:type="dxa"/>
            <w:vAlign w:val="bottom"/>
          </w:tcPr>
          <w:p w14:paraId="513A8E62" w14:textId="77777777" w:rsidR="0019222C" w:rsidRDefault="0019222C" w:rsidP="00380CFA">
            <w:pPr>
              <w:pStyle w:val="TextLeader"/>
              <w:tabs>
                <w:tab w:val="clear" w:pos="7200"/>
                <w:tab w:val="right" w:leader="dot" w:pos="5596"/>
              </w:tabs>
              <w:rPr>
                <w:kern w:val="1"/>
              </w:rPr>
            </w:pPr>
            <w:r>
              <w:rPr>
                <w:kern w:val="1"/>
              </w:rPr>
              <w:t>Net operating loss</w:t>
            </w:r>
            <w:r>
              <w:rPr>
                <w:kern w:val="1"/>
              </w:rPr>
              <w:tab/>
            </w:r>
          </w:p>
        </w:tc>
        <w:tc>
          <w:tcPr>
            <w:tcW w:w="1336" w:type="dxa"/>
            <w:vAlign w:val="bottom"/>
          </w:tcPr>
          <w:p w14:paraId="4E75140D" w14:textId="77777777" w:rsidR="0019222C" w:rsidRDefault="0019222C" w:rsidP="00380CFA">
            <w:pPr>
              <w:pStyle w:val="TextRight"/>
              <w:ind w:right="101"/>
              <w:rPr>
                <w:rFonts w:cs="Tahoma"/>
                <w:kern w:val="1"/>
              </w:rPr>
            </w:pPr>
          </w:p>
        </w:tc>
        <w:tc>
          <w:tcPr>
            <w:tcW w:w="1599" w:type="dxa"/>
            <w:vAlign w:val="bottom"/>
          </w:tcPr>
          <w:p w14:paraId="7C8F1760" w14:textId="77777777" w:rsidR="0019222C" w:rsidRDefault="0019222C" w:rsidP="00380CFA">
            <w:pPr>
              <w:pStyle w:val="TextRight"/>
              <w:ind w:right="0"/>
              <w:rPr>
                <w:kern w:val="1"/>
                <w:u w:val="double"/>
              </w:rPr>
            </w:pPr>
            <w:r>
              <w:rPr>
                <w:rFonts w:cs="Tahoma"/>
                <w:kern w:val="1"/>
                <w:u w:val="double"/>
              </w:rPr>
              <w:t>$   (10,000</w:t>
            </w:r>
            <w:r>
              <w:rPr>
                <w:rFonts w:cs="Tahoma"/>
                <w:kern w:val="1"/>
              </w:rPr>
              <w:t>)</w:t>
            </w:r>
          </w:p>
        </w:tc>
      </w:tr>
      <w:tr w:rsidR="0019222C" w14:paraId="4F7E2301" w14:textId="77777777" w:rsidTr="00380CFA">
        <w:trPr>
          <w:tblCellSpacing w:w="7" w:type="dxa"/>
        </w:trPr>
        <w:tc>
          <w:tcPr>
            <w:tcW w:w="5784" w:type="dxa"/>
            <w:vAlign w:val="bottom"/>
          </w:tcPr>
          <w:p w14:paraId="1FDA8210" w14:textId="77777777" w:rsidR="0019222C" w:rsidRDefault="0019222C" w:rsidP="00380CFA">
            <w:pPr>
              <w:pStyle w:val="6pointlinespace"/>
              <w:rPr>
                <w:kern w:val="1"/>
              </w:rPr>
            </w:pPr>
          </w:p>
        </w:tc>
        <w:tc>
          <w:tcPr>
            <w:tcW w:w="1336" w:type="dxa"/>
            <w:vAlign w:val="bottom"/>
          </w:tcPr>
          <w:p w14:paraId="1CBC70BD" w14:textId="77777777" w:rsidR="0019222C" w:rsidRDefault="0019222C" w:rsidP="00380CFA">
            <w:pPr>
              <w:pStyle w:val="6pointlinespace"/>
              <w:rPr>
                <w:rFonts w:cs="Tahoma"/>
                <w:kern w:val="1"/>
              </w:rPr>
            </w:pPr>
          </w:p>
        </w:tc>
        <w:tc>
          <w:tcPr>
            <w:tcW w:w="1599" w:type="dxa"/>
            <w:vAlign w:val="bottom"/>
          </w:tcPr>
          <w:p w14:paraId="043DBCBC" w14:textId="77777777" w:rsidR="0019222C" w:rsidRDefault="0019222C" w:rsidP="00380CFA">
            <w:pPr>
              <w:pStyle w:val="6pointlinespace"/>
              <w:rPr>
                <w:rFonts w:cs="Tahoma"/>
                <w:kern w:val="1"/>
                <w:u w:val="double"/>
              </w:rPr>
            </w:pPr>
          </w:p>
        </w:tc>
      </w:tr>
    </w:tbl>
    <w:p w14:paraId="3511CBBC" w14:textId="77777777" w:rsidR="0019222C" w:rsidRDefault="0019222C" w:rsidP="0019222C">
      <w:pPr>
        <w:pStyle w:val="NumberedPart"/>
        <w:rPr>
          <w:kern w:val="1"/>
        </w:rPr>
        <w:sectPr w:rsidR="0019222C" w:rsidSect="0092739E">
          <w:pgSz w:w="12240" w:h="15840" w:code="1"/>
          <w:pgMar w:top="1440" w:right="1440" w:bottom="1440" w:left="1440" w:header="720" w:footer="720" w:gutter="0"/>
          <w:cols w:space="720"/>
          <w:docGrid w:linePitch="360"/>
        </w:sectPr>
      </w:pPr>
    </w:p>
    <w:p w14:paraId="06C1B422" w14:textId="77777777" w:rsidR="0019222C" w:rsidRDefault="0019222C" w:rsidP="0019222C">
      <w:pPr>
        <w:pStyle w:val="NumberedPart"/>
        <w:rPr>
          <w:kern w:val="1"/>
        </w:rPr>
      </w:pPr>
      <w:r>
        <w:rPr>
          <w:kern w:val="1"/>
        </w:rPr>
        <w:lastRenderedPageBreak/>
        <w:tab/>
        <w:t>3.</w:t>
      </w:r>
      <w:r>
        <w:rPr>
          <w:kern w:val="1"/>
        </w:rPr>
        <w:tab/>
        <w:t xml:space="preserve">The difference in the ending inventory relates to a difference in the handling of fixed manufacturing overhead costs. Under variable costing, these costs have been expensed in full as period costs. Under absorption costing, these costs have been added to units of product at the rate of $16 per unit ($640,000 </w:t>
      </w:r>
      <w:r>
        <w:rPr>
          <w:kern w:val="2"/>
        </w:rPr>
        <w:t>÷</w:t>
      </w:r>
      <w:r>
        <w:rPr>
          <w:kern w:val="1"/>
        </w:rPr>
        <w:t xml:space="preserve"> 40,000 units produced = $16 per unit). Thus, under absorption costing a portion of the $640,000 fixed manufacturing overhead cost of the month has been added to the inventory account rather than expensed on the income statement:</w:t>
      </w:r>
    </w:p>
    <w:p w14:paraId="50281EBE" w14:textId="77777777" w:rsidR="0019222C" w:rsidRDefault="0019222C" w:rsidP="0019222C">
      <w:pPr>
        <w:pStyle w:val="6pointlinespace"/>
        <w:rPr>
          <w:kern w:val="1"/>
        </w:rPr>
      </w:pPr>
    </w:p>
    <w:tbl>
      <w:tblPr>
        <w:tblW w:w="0" w:type="auto"/>
        <w:tblCellSpacing w:w="7" w:type="dxa"/>
        <w:tblInd w:w="374" w:type="dxa"/>
        <w:tblLayout w:type="fixed"/>
        <w:tblCellMar>
          <w:left w:w="0" w:type="dxa"/>
          <w:right w:w="0" w:type="dxa"/>
        </w:tblCellMar>
        <w:tblLook w:val="0000" w:firstRow="0" w:lastRow="0" w:firstColumn="0" w:lastColumn="0" w:noHBand="0" w:noVBand="0"/>
      </w:tblPr>
      <w:tblGrid>
        <w:gridCol w:w="7485"/>
        <w:gridCol w:w="1514"/>
      </w:tblGrid>
      <w:tr w:rsidR="0019222C" w14:paraId="38185C83" w14:textId="77777777" w:rsidTr="00380CFA">
        <w:trPr>
          <w:tblCellSpacing w:w="7" w:type="dxa"/>
        </w:trPr>
        <w:tc>
          <w:tcPr>
            <w:tcW w:w="7464" w:type="dxa"/>
            <w:vAlign w:val="bottom"/>
          </w:tcPr>
          <w:p w14:paraId="2E30472D" w14:textId="77777777" w:rsidR="0019222C" w:rsidRDefault="0019222C" w:rsidP="00380CFA">
            <w:pPr>
              <w:pStyle w:val="TextLeader"/>
              <w:tabs>
                <w:tab w:val="clear" w:pos="7200"/>
                <w:tab w:val="right" w:leader="dot" w:pos="7036"/>
              </w:tabs>
              <w:rPr>
                <w:kern w:val="1"/>
              </w:rPr>
            </w:pPr>
            <w:r>
              <w:rPr>
                <w:kern w:val="1"/>
              </w:rPr>
              <w:t xml:space="preserve">Added to the ending inventory </w:t>
            </w:r>
            <w:r>
              <w:rPr>
                <w:kern w:val="1"/>
              </w:rPr>
              <w:br/>
              <w:t xml:space="preserve">(5,000 units </w:t>
            </w:r>
            <w:r>
              <w:rPr>
                <w:kern w:val="2"/>
              </w:rPr>
              <w:t>×</w:t>
            </w:r>
            <w:r>
              <w:rPr>
                <w:kern w:val="1"/>
              </w:rPr>
              <w:t xml:space="preserve"> $16 </w:t>
            </w:r>
            <w:r>
              <w:rPr>
                <w:kern w:val="2"/>
              </w:rPr>
              <w:t>per unit</w:t>
            </w:r>
            <w:r>
              <w:rPr>
                <w:kern w:val="1"/>
              </w:rPr>
              <w:t>)</w:t>
            </w:r>
            <w:r>
              <w:rPr>
                <w:kern w:val="1"/>
              </w:rPr>
              <w:tab/>
            </w:r>
          </w:p>
        </w:tc>
        <w:tc>
          <w:tcPr>
            <w:tcW w:w="1493" w:type="dxa"/>
            <w:vAlign w:val="bottom"/>
          </w:tcPr>
          <w:p w14:paraId="0D274F42" w14:textId="77777777" w:rsidR="0019222C" w:rsidRDefault="0019222C" w:rsidP="00380CFA">
            <w:pPr>
              <w:pStyle w:val="TextRight"/>
              <w:rPr>
                <w:kern w:val="1"/>
              </w:rPr>
            </w:pPr>
            <w:r>
              <w:rPr>
                <w:rFonts w:cs="Tahoma"/>
                <w:kern w:val="1"/>
              </w:rPr>
              <w:t>$</w:t>
            </w:r>
            <w:r>
              <w:rPr>
                <w:rFonts w:cs="Tahoma"/>
                <w:kern w:val="1"/>
              </w:rPr>
              <w:t> </w:t>
            </w:r>
            <w:r>
              <w:rPr>
                <w:rFonts w:cs="Tahoma"/>
                <w:kern w:val="1"/>
              </w:rPr>
              <w:t>80,000</w:t>
            </w:r>
          </w:p>
        </w:tc>
      </w:tr>
      <w:tr w:rsidR="0019222C" w14:paraId="5144D0BB" w14:textId="77777777" w:rsidTr="00380CFA">
        <w:trPr>
          <w:tblCellSpacing w:w="7" w:type="dxa"/>
        </w:trPr>
        <w:tc>
          <w:tcPr>
            <w:tcW w:w="7464" w:type="dxa"/>
            <w:vAlign w:val="bottom"/>
          </w:tcPr>
          <w:p w14:paraId="19A1D6A6" w14:textId="77777777" w:rsidR="0019222C" w:rsidRDefault="0019222C" w:rsidP="00380CFA">
            <w:pPr>
              <w:pStyle w:val="TextLeader"/>
              <w:tabs>
                <w:tab w:val="clear" w:pos="7200"/>
                <w:tab w:val="right" w:leader="dot" w:pos="7036"/>
              </w:tabs>
              <w:rPr>
                <w:kern w:val="1"/>
              </w:rPr>
            </w:pPr>
            <w:r>
              <w:rPr>
                <w:kern w:val="1"/>
              </w:rPr>
              <w:t xml:space="preserve">Expensed as part of cost of goods sold </w:t>
            </w:r>
            <w:r>
              <w:rPr>
                <w:kern w:val="1"/>
              </w:rPr>
              <w:br/>
              <w:t xml:space="preserve">(35,000 units </w:t>
            </w:r>
            <w:r>
              <w:rPr>
                <w:kern w:val="2"/>
              </w:rPr>
              <w:t>×</w:t>
            </w:r>
            <w:r>
              <w:rPr>
                <w:kern w:val="1"/>
              </w:rPr>
              <w:t xml:space="preserve"> $16 </w:t>
            </w:r>
            <w:r>
              <w:rPr>
                <w:kern w:val="2"/>
              </w:rPr>
              <w:t>per unit</w:t>
            </w:r>
            <w:r>
              <w:rPr>
                <w:kern w:val="1"/>
              </w:rPr>
              <w:t>)</w:t>
            </w:r>
            <w:r>
              <w:rPr>
                <w:kern w:val="1"/>
              </w:rPr>
              <w:tab/>
            </w:r>
          </w:p>
        </w:tc>
        <w:tc>
          <w:tcPr>
            <w:tcW w:w="1493" w:type="dxa"/>
            <w:vAlign w:val="bottom"/>
          </w:tcPr>
          <w:p w14:paraId="70B45599" w14:textId="77777777" w:rsidR="0019222C" w:rsidRDefault="0019222C" w:rsidP="00380CFA">
            <w:pPr>
              <w:pStyle w:val="TextRight"/>
              <w:rPr>
                <w:kern w:val="1"/>
                <w:u w:val="single"/>
              </w:rPr>
            </w:pPr>
            <w:r>
              <w:rPr>
                <w:kern w:val="1"/>
                <w:u w:val="single"/>
              </w:rPr>
              <w:t> 560,000</w:t>
            </w:r>
          </w:p>
        </w:tc>
      </w:tr>
      <w:tr w:rsidR="0019222C" w14:paraId="4DC3DCB0" w14:textId="77777777" w:rsidTr="00380CFA">
        <w:trPr>
          <w:tblCellSpacing w:w="7" w:type="dxa"/>
        </w:trPr>
        <w:tc>
          <w:tcPr>
            <w:tcW w:w="7464" w:type="dxa"/>
            <w:vAlign w:val="bottom"/>
          </w:tcPr>
          <w:p w14:paraId="58088367" w14:textId="77777777" w:rsidR="0019222C" w:rsidRDefault="0019222C" w:rsidP="00380CFA">
            <w:pPr>
              <w:pStyle w:val="TextLeader"/>
              <w:tabs>
                <w:tab w:val="clear" w:pos="7200"/>
                <w:tab w:val="right" w:leader="dot" w:pos="7036"/>
              </w:tabs>
              <w:rPr>
                <w:kern w:val="1"/>
              </w:rPr>
            </w:pPr>
            <w:r>
              <w:rPr>
                <w:kern w:val="1"/>
              </w:rPr>
              <w:t>Total fixed manufacturing overhead cost for the month</w:t>
            </w:r>
            <w:r>
              <w:rPr>
                <w:kern w:val="1"/>
              </w:rPr>
              <w:tab/>
            </w:r>
          </w:p>
        </w:tc>
        <w:tc>
          <w:tcPr>
            <w:tcW w:w="1493" w:type="dxa"/>
            <w:vAlign w:val="bottom"/>
          </w:tcPr>
          <w:p w14:paraId="59A5EEB8" w14:textId="77777777" w:rsidR="0019222C" w:rsidRDefault="0019222C" w:rsidP="00380CFA">
            <w:pPr>
              <w:pStyle w:val="TextRight"/>
              <w:rPr>
                <w:kern w:val="1"/>
                <w:u w:val="double"/>
              </w:rPr>
            </w:pPr>
            <w:r>
              <w:rPr>
                <w:kern w:val="1"/>
                <w:u w:val="double"/>
              </w:rPr>
              <w:t>$640,000</w:t>
            </w:r>
          </w:p>
        </w:tc>
      </w:tr>
      <w:tr w:rsidR="0019222C" w14:paraId="667D50DF" w14:textId="77777777" w:rsidTr="00380CFA">
        <w:trPr>
          <w:tblCellSpacing w:w="7" w:type="dxa"/>
        </w:trPr>
        <w:tc>
          <w:tcPr>
            <w:tcW w:w="7464" w:type="dxa"/>
            <w:vAlign w:val="bottom"/>
          </w:tcPr>
          <w:p w14:paraId="6DF62F97" w14:textId="77777777" w:rsidR="0019222C" w:rsidRDefault="0019222C" w:rsidP="00380CFA">
            <w:pPr>
              <w:pStyle w:val="6pointlinespace"/>
              <w:rPr>
                <w:kern w:val="1"/>
              </w:rPr>
            </w:pPr>
          </w:p>
        </w:tc>
        <w:tc>
          <w:tcPr>
            <w:tcW w:w="1493" w:type="dxa"/>
            <w:vAlign w:val="bottom"/>
          </w:tcPr>
          <w:p w14:paraId="188CA407" w14:textId="77777777" w:rsidR="0019222C" w:rsidRDefault="0019222C" w:rsidP="00380CFA">
            <w:pPr>
              <w:pStyle w:val="6pointlinespace"/>
              <w:rPr>
                <w:kern w:val="1"/>
                <w:u w:val="double"/>
              </w:rPr>
            </w:pPr>
          </w:p>
        </w:tc>
      </w:tr>
    </w:tbl>
    <w:p w14:paraId="70945AEB" w14:textId="77777777" w:rsidR="0019222C" w:rsidRDefault="0019222C" w:rsidP="0019222C">
      <w:pPr>
        <w:pStyle w:val="NumberedPart"/>
      </w:pPr>
      <w:r>
        <w:tab/>
      </w:r>
      <w:r>
        <w:tab/>
        <w:t>Because $80,000 of fixed manufacturing overhead cost has been deferred in inventory under absorption costing, the net operating income reported under that costing method is $80,000 higher than the net operating income under variable costing, as shown in parts (1) and (2) above.</w:t>
      </w:r>
    </w:p>
    <w:p w14:paraId="0670D665" w14:textId="77777777" w:rsidR="0019222C" w:rsidRDefault="0019222C" w:rsidP="0019222C">
      <w:pPr>
        <w:pStyle w:val="NumberedPart"/>
      </w:pPr>
      <w:r>
        <w:t xml:space="preserve">Si </w:t>
      </w:r>
      <w:proofErr w:type="spellStart"/>
      <w:r>
        <w:t>può</w:t>
      </w:r>
      <w:proofErr w:type="spellEnd"/>
      <w:r>
        <w:t xml:space="preserve"> </w:t>
      </w:r>
      <w:proofErr w:type="spellStart"/>
      <w:r>
        <w:t>vedere</w:t>
      </w:r>
      <w:proofErr w:type="spellEnd"/>
      <w:r>
        <w:t xml:space="preserve"> </w:t>
      </w:r>
      <w:proofErr w:type="spellStart"/>
      <w:r>
        <w:t>anche</w:t>
      </w:r>
      <w:proofErr w:type="spellEnd"/>
      <w:r>
        <w:t xml:space="preserve"> </w:t>
      </w:r>
      <w:proofErr w:type="spellStart"/>
      <w:r>
        <w:t>così</w:t>
      </w:r>
      <w:proofErr w:type="spellEnd"/>
      <w:r>
        <w:t>:</w:t>
      </w:r>
    </w:p>
    <w:p w14:paraId="31DD9F42" w14:textId="77777777" w:rsidR="0019222C" w:rsidRDefault="0019222C" w:rsidP="0019222C">
      <w:pPr>
        <w:pStyle w:val="NumberedPart"/>
      </w:pPr>
      <w:r>
        <w:t xml:space="preserve">Il variable </w:t>
      </w:r>
      <w:proofErr w:type="spellStart"/>
      <w:r>
        <w:t>spesa</w:t>
      </w:r>
      <w:proofErr w:type="spellEnd"/>
      <w:r>
        <w:t xml:space="preserve"> </w:t>
      </w:r>
      <w:proofErr w:type="spellStart"/>
      <w:r>
        <w:t>tutti</w:t>
      </w:r>
      <w:proofErr w:type="spellEnd"/>
      <w:r>
        <w:t xml:space="preserve"> </w:t>
      </w:r>
      <w:proofErr w:type="spellStart"/>
      <w:r>
        <w:t>i</w:t>
      </w:r>
      <w:proofErr w:type="spellEnd"/>
      <w:r>
        <w:t xml:space="preserve"> 640000 di </w:t>
      </w:r>
      <w:proofErr w:type="spellStart"/>
      <w:r>
        <w:t>costi</w:t>
      </w:r>
      <w:proofErr w:type="spellEnd"/>
      <w:r>
        <w:t xml:space="preserve"> </w:t>
      </w:r>
      <w:proofErr w:type="spellStart"/>
      <w:r>
        <w:t>fissi</w:t>
      </w:r>
      <w:proofErr w:type="spellEnd"/>
      <w:r>
        <w:t xml:space="preserve"> di </w:t>
      </w:r>
      <w:proofErr w:type="spellStart"/>
      <w:r>
        <w:t>produzione</w:t>
      </w:r>
      <w:proofErr w:type="spellEnd"/>
      <w:r>
        <w:t xml:space="preserve">, </w:t>
      </w:r>
      <w:proofErr w:type="spellStart"/>
      <w:r>
        <w:t>il</w:t>
      </w:r>
      <w:proofErr w:type="spellEnd"/>
      <w:r>
        <w:t xml:space="preserve"> full solo </w:t>
      </w:r>
      <w:proofErr w:type="spellStart"/>
      <w:r>
        <w:t>quelli</w:t>
      </w:r>
      <w:proofErr w:type="spellEnd"/>
      <w:r>
        <w:t xml:space="preserve"> </w:t>
      </w:r>
      <w:proofErr w:type="spellStart"/>
      <w:r>
        <w:t>relativi</w:t>
      </w:r>
      <w:proofErr w:type="spellEnd"/>
      <w:r>
        <w:t xml:space="preserve"> al </w:t>
      </w:r>
      <w:proofErr w:type="spellStart"/>
      <w:r>
        <w:t>venduto</w:t>
      </w:r>
      <w:proofErr w:type="spellEnd"/>
      <w:r>
        <w:t xml:space="preserve">: 35000*16. La </w:t>
      </w:r>
      <w:proofErr w:type="spellStart"/>
      <w:r>
        <w:t>differenze</w:t>
      </w:r>
      <w:proofErr w:type="spellEnd"/>
      <w:r>
        <w:t xml:space="preserve"> è </w:t>
      </w:r>
      <w:proofErr w:type="spellStart"/>
      <w:r>
        <w:t>incorporata</w:t>
      </w:r>
      <w:proofErr w:type="spellEnd"/>
      <w:r>
        <w:t xml:space="preserve"> e </w:t>
      </w:r>
      <w:proofErr w:type="spellStart"/>
      <w:r>
        <w:t>rinviata</w:t>
      </w:r>
      <w:proofErr w:type="spellEnd"/>
      <w:r>
        <w:t xml:space="preserve"> con le </w:t>
      </w:r>
      <w:proofErr w:type="spellStart"/>
      <w:r>
        <w:t>rimanenze</w:t>
      </w:r>
      <w:proofErr w:type="spellEnd"/>
      <w:r>
        <w:t xml:space="preserve"> (5000*16=80000) </w:t>
      </w:r>
    </w:p>
    <w:p w14:paraId="1E337428" w14:textId="77777777" w:rsidR="0019222C" w:rsidRDefault="0019222C" w:rsidP="0019222C">
      <w:pPr>
        <w:pStyle w:val="ProblemNumber"/>
        <w:ind w:left="360"/>
        <w:rPr>
          <w:rFonts w:cs="Tahoma"/>
          <w:kern w:val="1"/>
        </w:rPr>
      </w:pPr>
    </w:p>
    <w:p w14:paraId="36FBD974" w14:textId="77777777" w:rsidR="0019222C" w:rsidRDefault="0019222C" w:rsidP="0019222C">
      <w:pPr>
        <w:pStyle w:val="NumberedPart"/>
        <w:rPr>
          <w:rFonts w:cs="Tahoma"/>
          <w:kern w:val="1"/>
        </w:rPr>
        <w:sectPr w:rsidR="0019222C" w:rsidSect="0092739E">
          <w:pgSz w:w="12240" w:h="15840" w:code="1"/>
          <w:pgMar w:top="1440" w:right="1440" w:bottom="1440" w:left="1440" w:header="720" w:footer="720" w:gutter="0"/>
          <w:cols w:space="720"/>
          <w:docGrid w:linePitch="360"/>
        </w:sectPr>
      </w:pPr>
    </w:p>
    <w:p w14:paraId="1AD10D15" w14:textId="77777777" w:rsidR="0019222C" w:rsidRDefault="0019222C" w:rsidP="003878AB">
      <w:pPr>
        <w:pStyle w:val="NumberedPart"/>
        <w:rPr>
          <w:b/>
          <w:kern w:val="1"/>
        </w:rPr>
      </w:pPr>
    </w:p>
    <w:p w14:paraId="1028B88E" w14:textId="2436C5BE" w:rsidR="003878AB" w:rsidRPr="0019222C" w:rsidRDefault="0019222C" w:rsidP="003878AB">
      <w:pPr>
        <w:pStyle w:val="NumberedPart"/>
        <w:rPr>
          <w:b/>
          <w:kern w:val="1"/>
        </w:rPr>
      </w:pPr>
      <w:proofErr w:type="spellStart"/>
      <w:r w:rsidRPr="0019222C">
        <w:rPr>
          <w:b/>
          <w:kern w:val="1"/>
        </w:rPr>
        <w:t>Esercizio</w:t>
      </w:r>
      <w:proofErr w:type="spellEnd"/>
      <w:r w:rsidRPr="0019222C">
        <w:rPr>
          <w:b/>
          <w:kern w:val="1"/>
        </w:rPr>
        <w:t xml:space="preserve"> n.3</w:t>
      </w:r>
    </w:p>
    <w:p w14:paraId="053CD756" w14:textId="77777777" w:rsidR="003878AB" w:rsidRDefault="003878AB" w:rsidP="003878AB">
      <w:pPr>
        <w:pStyle w:val="NumberedPart"/>
        <w:rPr>
          <w:kern w:val="1"/>
        </w:rPr>
      </w:pPr>
      <w:r>
        <w:rPr>
          <w:kern w:val="1"/>
        </w:rPr>
        <w:tab/>
        <w:t>1.</w:t>
      </w:r>
    </w:p>
    <w:p w14:paraId="0A1DB71E" w14:textId="77777777" w:rsidR="003878AB" w:rsidRDefault="003878AB" w:rsidP="003878AB">
      <w:pPr>
        <w:pStyle w:val="6pointlinespace"/>
        <w:rPr>
          <w:kern w:val="1"/>
        </w:rPr>
      </w:pPr>
    </w:p>
    <w:tbl>
      <w:tblPr>
        <w:tblW w:w="9690" w:type="dxa"/>
        <w:tblLook w:val="00A0" w:firstRow="1" w:lastRow="0" w:firstColumn="1" w:lastColumn="0" w:noHBand="0" w:noVBand="0"/>
      </w:tblPr>
      <w:tblGrid>
        <w:gridCol w:w="1596"/>
        <w:gridCol w:w="1932"/>
        <w:gridCol w:w="1596"/>
        <w:gridCol w:w="1374"/>
        <w:gridCol w:w="1596"/>
        <w:gridCol w:w="1596"/>
      </w:tblGrid>
      <w:tr w:rsidR="003878AB" w:rsidRPr="00991254" w14:paraId="0550007D" w14:textId="77777777" w:rsidTr="0092739E">
        <w:tc>
          <w:tcPr>
            <w:tcW w:w="3528" w:type="dxa"/>
            <w:gridSpan w:val="2"/>
            <w:vAlign w:val="bottom"/>
          </w:tcPr>
          <w:p w14:paraId="3106A835" w14:textId="77777777" w:rsidR="003878AB" w:rsidRDefault="003878AB" w:rsidP="0092739E">
            <w:pPr>
              <w:pStyle w:val="TextCentered"/>
            </w:pPr>
            <w:r w:rsidRPr="00991254">
              <w:t xml:space="preserve">Standard Quantity Allowed </w:t>
            </w:r>
            <w:r w:rsidRPr="00991254">
              <w:br/>
              <w:t xml:space="preserve">for Actual Output, </w:t>
            </w:r>
            <w:r w:rsidRPr="00991254">
              <w:br/>
              <w:t>at Standard Price</w:t>
            </w:r>
            <w:r w:rsidRPr="00991254">
              <w:br/>
              <w:t>(SQ × SP)</w:t>
            </w:r>
          </w:p>
        </w:tc>
        <w:tc>
          <w:tcPr>
            <w:tcW w:w="2970" w:type="dxa"/>
            <w:gridSpan w:val="2"/>
            <w:vAlign w:val="bottom"/>
          </w:tcPr>
          <w:p w14:paraId="676FB678" w14:textId="77777777" w:rsidR="003878AB" w:rsidRDefault="003878AB" w:rsidP="0092739E">
            <w:pPr>
              <w:pStyle w:val="TextCentered"/>
            </w:pPr>
            <w:r w:rsidRPr="00991254">
              <w:t xml:space="preserve">Actual Quantity of Input, </w:t>
            </w:r>
            <w:r w:rsidRPr="00991254">
              <w:br/>
              <w:t>at Standard Price</w:t>
            </w:r>
            <w:r w:rsidRPr="00991254">
              <w:br/>
              <w:t>(AQ × SP)</w:t>
            </w:r>
          </w:p>
        </w:tc>
        <w:tc>
          <w:tcPr>
            <w:tcW w:w="3192" w:type="dxa"/>
            <w:gridSpan w:val="2"/>
            <w:vAlign w:val="bottom"/>
          </w:tcPr>
          <w:p w14:paraId="43B802CB" w14:textId="77777777" w:rsidR="003878AB" w:rsidRDefault="003878AB" w:rsidP="0092739E">
            <w:pPr>
              <w:pStyle w:val="TextCentered"/>
            </w:pPr>
            <w:r w:rsidRPr="00991254">
              <w:t xml:space="preserve">Actual Quantity of Input, </w:t>
            </w:r>
            <w:r w:rsidRPr="00991254">
              <w:br/>
              <w:t>at Actual Price</w:t>
            </w:r>
            <w:r w:rsidRPr="00991254">
              <w:br/>
              <w:t>(AQ × AP)</w:t>
            </w:r>
          </w:p>
        </w:tc>
      </w:tr>
      <w:tr w:rsidR="003878AB" w:rsidRPr="00991254" w14:paraId="43C36A96" w14:textId="77777777" w:rsidTr="0092739E">
        <w:tc>
          <w:tcPr>
            <w:tcW w:w="3528" w:type="dxa"/>
            <w:gridSpan w:val="2"/>
            <w:vAlign w:val="bottom"/>
          </w:tcPr>
          <w:p w14:paraId="692F6D9C" w14:textId="77777777" w:rsidR="003878AB" w:rsidRDefault="003878AB" w:rsidP="0092739E">
            <w:pPr>
              <w:pStyle w:val="TextCentered"/>
            </w:pPr>
            <w:r w:rsidRPr="004C28B6">
              <w:rPr>
                <w:rFonts w:cs="Tahoma"/>
                <w:kern w:val="1"/>
              </w:rPr>
              <w:t xml:space="preserve">5,600 yards** × </w:t>
            </w:r>
            <w:r w:rsidRPr="004C28B6">
              <w:rPr>
                <w:rFonts w:cs="Tahoma"/>
                <w:kern w:val="1"/>
              </w:rPr>
              <w:br/>
              <w:t>$6.50 per yard*</w:t>
            </w:r>
            <w:r w:rsidRPr="00991254">
              <w:br/>
            </w:r>
            <w:r w:rsidRPr="004C28B6">
              <w:rPr>
                <w:rFonts w:cs="Tahoma"/>
                <w:kern w:val="1"/>
              </w:rPr>
              <w:t>= $36,400</w:t>
            </w:r>
          </w:p>
        </w:tc>
        <w:tc>
          <w:tcPr>
            <w:tcW w:w="2970" w:type="dxa"/>
            <w:gridSpan w:val="2"/>
            <w:vAlign w:val="bottom"/>
          </w:tcPr>
          <w:p w14:paraId="5B8CEE55" w14:textId="77777777" w:rsidR="003878AB" w:rsidRDefault="003878AB" w:rsidP="0092739E">
            <w:pPr>
              <w:pStyle w:val="TextCentered"/>
            </w:pPr>
            <w:r w:rsidRPr="004C28B6">
              <w:rPr>
                <w:rFonts w:cs="Tahoma"/>
                <w:kern w:val="1"/>
              </w:rPr>
              <w:t xml:space="preserve">6,000 yards × </w:t>
            </w:r>
            <w:r w:rsidRPr="004C28B6">
              <w:rPr>
                <w:rFonts w:cs="Tahoma"/>
                <w:kern w:val="1"/>
              </w:rPr>
              <w:br/>
              <w:t>$6.50 per yard*</w:t>
            </w:r>
            <w:r w:rsidRPr="00991254">
              <w:br/>
            </w:r>
            <w:r w:rsidRPr="004C28B6">
              <w:rPr>
                <w:rFonts w:cs="Tahoma"/>
                <w:kern w:val="1"/>
              </w:rPr>
              <w:t>= $39,000</w:t>
            </w:r>
          </w:p>
        </w:tc>
        <w:tc>
          <w:tcPr>
            <w:tcW w:w="3192" w:type="dxa"/>
            <w:gridSpan w:val="2"/>
            <w:vAlign w:val="bottom"/>
          </w:tcPr>
          <w:p w14:paraId="48A02BF6" w14:textId="77777777" w:rsidR="003878AB" w:rsidRDefault="003878AB" w:rsidP="0092739E">
            <w:pPr>
              <w:pStyle w:val="TextCentered"/>
            </w:pPr>
            <w:r w:rsidRPr="004C28B6">
              <w:rPr>
                <w:rFonts w:cs="Tahoma"/>
                <w:kern w:val="1"/>
              </w:rPr>
              <w:t>$36,000</w:t>
            </w:r>
          </w:p>
        </w:tc>
      </w:tr>
      <w:tr w:rsidR="003878AB" w:rsidRPr="00E04F1E" w14:paraId="08BE1595" w14:textId="77777777" w:rsidTr="0092739E">
        <w:tc>
          <w:tcPr>
            <w:tcW w:w="1596" w:type="dxa"/>
            <w:tcBorders>
              <w:right w:val="single" w:sz="8" w:space="0" w:color="auto"/>
            </w:tcBorders>
          </w:tcPr>
          <w:p w14:paraId="3ADCDDC0" w14:textId="77777777" w:rsidR="003878AB" w:rsidRPr="004C28B6" w:rsidRDefault="003878AB" w:rsidP="0092739E">
            <w:pPr>
              <w:pStyle w:val="TextCentered"/>
              <w:spacing w:line="240" w:lineRule="auto"/>
              <w:rPr>
                <w:sz w:val="16"/>
                <w:szCs w:val="16"/>
              </w:rPr>
            </w:pPr>
          </w:p>
        </w:tc>
        <w:tc>
          <w:tcPr>
            <w:tcW w:w="1932" w:type="dxa"/>
            <w:tcBorders>
              <w:left w:val="single" w:sz="8" w:space="0" w:color="auto"/>
            </w:tcBorders>
          </w:tcPr>
          <w:p w14:paraId="4633DFBF" w14:textId="77777777" w:rsidR="003878AB" w:rsidRPr="004C28B6" w:rsidRDefault="003878AB" w:rsidP="0092739E">
            <w:pPr>
              <w:pStyle w:val="TextCentered"/>
              <w:spacing w:line="240" w:lineRule="auto"/>
              <w:rPr>
                <w:sz w:val="16"/>
                <w:szCs w:val="16"/>
              </w:rPr>
            </w:pPr>
          </w:p>
        </w:tc>
        <w:tc>
          <w:tcPr>
            <w:tcW w:w="1596" w:type="dxa"/>
            <w:tcBorders>
              <w:right w:val="single" w:sz="8" w:space="0" w:color="auto"/>
            </w:tcBorders>
          </w:tcPr>
          <w:p w14:paraId="4F1B89CA" w14:textId="77777777" w:rsidR="003878AB" w:rsidRPr="004C28B6" w:rsidRDefault="003878AB" w:rsidP="0092739E">
            <w:pPr>
              <w:pStyle w:val="TextCentered"/>
              <w:spacing w:line="240" w:lineRule="auto"/>
              <w:rPr>
                <w:sz w:val="16"/>
                <w:szCs w:val="16"/>
              </w:rPr>
            </w:pPr>
          </w:p>
        </w:tc>
        <w:tc>
          <w:tcPr>
            <w:tcW w:w="1374" w:type="dxa"/>
            <w:tcBorders>
              <w:left w:val="single" w:sz="8" w:space="0" w:color="auto"/>
            </w:tcBorders>
          </w:tcPr>
          <w:p w14:paraId="6E81D755" w14:textId="77777777" w:rsidR="003878AB" w:rsidRPr="004C28B6" w:rsidRDefault="003878AB" w:rsidP="0092739E">
            <w:pPr>
              <w:pStyle w:val="TextCentered"/>
              <w:spacing w:line="240" w:lineRule="auto"/>
              <w:rPr>
                <w:sz w:val="16"/>
                <w:szCs w:val="16"/>
              </w:rPr>
            </w:pPr>
          </w:p>
        </w:tc>
        <w:tc>
          <w:tcPr>
            <w:tcW w:w="1596" w:type="dxa"/>
            <w:tcBorders>
              <w:left w:val="nil"/>
              <w:right w:val="single" w:sz="8" w:space="0" w:color="auto"/>
            </w:tcBorders>
          </w:tcPr>
          <w:p w14:paraId="062EC6A0" w14:textId="77777777" w:rsidR="003878AB" w:rsidRPr="004C28B6" w:rsidRDefault="003878AB" w:rsidP="0092739E">
            <w:pPr>
              <w:pStyle w:val="TextCentered"/>
              <w:spacing w:line="240" w:lineRule="auto"/>
              <w:rPr>
                <w:sz w:val="16"/>
                <w:szCs w:val="16"/>
              </w:rPr>
            </w:pPr>
          </w:p>
        </w:tc>
        <w:tc>
          <w:tcPr>
            <w:tcW w:w="1596" w:type="dxa"/>
            <w:tcBorders>
              <w:left w:val="single" w:sz="8" w:space="0" w:color="auto"/>
            </w:tcBorders>
          </w:tcPr>
          <w:p w14:paraId="4B86AD95" w14:textId="77777777" w:rsidR="003878AB" w:rsidRPr="004C28B6" w:rsidRDefault="003878AB" w:rsidP="0092739E">
            <w:pPr>
              <w:pStyle w:val="TextCentered"/>
              <w:spacing w:line="240" w:lineRule="auto"/>
              <w:rPr>
                <w:sz w:val="16"/>
                <w:szCs w:val="16"/>
              </w:rPr>
            </w:pPr>
          </w:p>
        </w:tc>
      </w:tr>
      <w:tr w:rsidR="003878AB" w:rsidRPr="00991254" w14:paraId="5CDB7F5A" w14:textId="77777777" w:rsidTr="0092739E">
        <w:tc>
          <w:tcPr>
            <w:tcW w:w="1596" w:type="dxa"/>
            <w:tcBorders>
              <w:right w:val="single" w:sz="8" w:space="0" w:color="auto"/>
            </w:tcBorders>
          </w:tcPr>
          <w:p w14:paraId="7F4EB08B" w14:textId="77777777" w:rsidR="003878AB" w:rsidRDefault="003878AB" w:rsidP="0092739E">
            <w:pPr>
              <w:pStyle w:val="TextCentered"/>
            </w:pPr>
          </w:p>
        </w:tc>
        <w:tc>
          <w:tcPr>
            <w:tcW w:w="3528" w:type="dxa"/>
            <w:gridSpan w:val="2"/>
            <w:tcBorders>
              <w:left w:val="single" w:sz="8" w:space="0" w:color="auto"/>
              <w:right w:val="single" w:sz="8" w:space="0" w:color="auto"/>
            </w:tcBorders>
          </w:tcPr>
          <w:p w14:paraId="08D7C647" w14:textId="77777777" w:rsidR="003878AB" w:rsidRDefault="003878AB" w:rsidP="0092739E">
            <w:pPr>
              <w:pStyle w:val="TextCentered"/>
            </w:pPr>
            <w:r w:rsidRPr="00991254">
              <w:t xml:space="preserve">Materials quantity variance = </w:t>
            </w:r>
            <w:r w:rsidRPr="004C28B6">
              <w:rPr>
                <w:color w:val="000000"/>
                <w:kern w:val="1"/>
              </w:rPr>
              <w:t>$2,600 U</w:t>
            </w:r>
          </w:p>
        </w:tc>
        <w:tc>
          <w:tcPr>
            <w:tcW w:w="2970" w:type="dxa"/>
            <w:gridSpan w:val="2"/>
            <w:tcBorders>
              <w:left w:val="single" w:sz="8" w:space="0" w:color="auto"/>
              <w:right w:val="single" w:sz="8" w:space="0" w:color="auto"/>
            </w:tcBorders>
          </w:tcPr>
          <w:p w14:paraId="58DE35FB" w14:textId="77777777" w:rsidR="003878AB" w:rsidRDefault="003878AB" w:rsidP="0092739E">
            <w:pPr>
              <w:pStyle w:val="TextCentered"/>
            </w:pPr>
            <w:r w:rsidRPr="00991254">
              <w:t xml:space="preserve">Materials price variance = </w:t>
            </w:r>
            <w:r w:rsidRPr="004C28B6">
              <w:rPr>
                <w:color w:val="000000"/>
                <w:kern w:val="1"/>
              </w:rPr>
              <w:t>$3,000 F</w:t>
            </w:r>
          </w:p>
        </w:tc>
        <w:tc>
          <w:tcPr>
            <w:tcW w:w="1596" w:type="dxa"/>
            <w:tcBorders>
              <w:left w:val="single" w:sz="8" w:space="0" w:color="auto"/>
            </w:tcBorders>
          </w:tcPr>
          <w:p w14:paraId="5FC9D41E" w14:textId="77777777" w:rsidR="003878AB" w:rsidRDefault="003878AB" w:rsidP="0092739E">
            <w:pPr>
              <w:pStyle w:val="TextCentered"/>
            </w:pPr>
          </w:p>
        </w:tc>
      </w:tr>
      <w:tr w:rsidR="003878AB" w:rsidRPr="00991254" w14:paraId="56229C58" w14:textId="77777777" w:rsidTr="0092739E">
        <w:tc>
          <w:tcPr>
            <w:tcW w:w="1596" w:type="dxa"/>
            <w:tcBorders>
              <w:right w:val="single" w:sz="8" w:space="0" w:color="auto"/>
            </w:tcBorders>
          </w:tcPr>
          <w:p w14:paraId="6BB19495" w14:textId="77777777" w:rsidR="003878AB" w:rsidRDefault="003878AB" w:rsidP="0092739E">
            <w:pPr>
              <w:pStyle w:val="TextCentered"/>
            </w:pPr>
          </w:p>
        </w:tc>
        <w:tc>
          <w:tcPr>
            <w:tcW w:w="6498" w:type="dxa"/>
            <w:gridSpan w:val="4"/>
            <w:tcBorders>
              <w:top w:val="single" w:sz="8" w:space="0" w:color="auto"/>
              <w:left w:val="single" w:sz="8" w:space="0" w:color="auto"/>
              <w:bottom w:val="single" w:sz="8" w:space="0" w:color="auto"/>
              <w:right w:val="single" w:sz="8" w:space="0" w:color="auto"/>
            </w:tcBorders>
          </w:tcPr>
          <w:p w14:paraId="169DFFC2" w14:textId="77777777" w:rsidR="003878AB" w:rsidRDefault="003878AB" w:rsidP="0092739E">
            <w:pPr>
              <w:pStyle w:val="TextCentered"/>
            </w:pPr>
            <w:r w:rsidRPr="00991254">
              <w:t xml:space="preserve">Spending variance = </w:t>
            </w:r>
            <w:r w:rsidRPr="004C28B6">
              <w:rPr>
                <w:color w:val="000000"/>
                <w:kern w:val="1"/>
              </w:rPr>
              <w:t>$400 F</w:t>
            </w:r>
          </w:p>
        </w:tc>
        <w:tc>
          <w:tcPr>
            <w:tcW w:w="1596" w:type="dxa"/>
            <w:tcBorders>
              <w:left w:val="single" w:sz="8" w:space="0" w:color="auto"/>
            </w:tcBorders>
          </w:tcPr>
          <w:p w14:paraId="4669710B" w14:textId="77777777" w:rsidR="003878AB" w:rsidRDefault="003878AB" w:rsidP="0092739E">
            <w:pPr>
              <w:pStyle w:val="TextCentered"/>
            </w:pPr>
          </w:p>
        </w:tc>
      </w:tr>
    </w:tbl>
    <w:p w14:paraId="08D4C4A6" w14:textId="77777777" w:rsidR="003878AB" w:rsidRDefault="003878AB" w:rsidP="003878AB">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471"/>
        <w:gridCol w:w="6840"/>
      </w:tblGrid>
      <w:tr w:rsidR="003878AB" w14:paraId="4B0188CA" w14:textId="77777777" w:rsidTr="0092739E">
        <w:trPr>
          <w:tblCellSpacing w:w="7" w:type="dxa"/>
        </w:trPr>
        <w:tc>
          <w:tcPr>
            <w:tcW w:w="450" w:type="dxa"/>
          </w:tcPr>
          <w:p w14:paraId="6588BE43" w14:textId="77777777" w:rsidR="003878AB" w:rsidRDefault="003878AB" w:rsidP="0092739E">
            <w:pPr>
              <w:pStyle w:val="TextRight"/>
              <w:ind w:right="0"/>
              <w:rPr>
                <w:kern w:val="1"/>
              </w:rPr>
            </w:pPr>
            <w:r>
              <w:rPr>
                <w:kern w:val="1"/>
              </w:rPr>
              <w:t>*</w:t>
            </w:r>
          </w:p>
        </w:tc>
        <w:tc>
          <w:tcPr>
            <w:tcW w:w="6819" w:type="dxa"/>
            <w:vAlign w:val="bottom"/>
          </w:tcPr>
          <w:p w14:paraId="49F805C1" w14:textId="77777777" w:rsidR="003878AB" w:rsidRDefault="003878AB" w:rsidP="0092739E">
            <w:pPr>
              <w:pStyle w:val="TextLeader"/>
              <w:rPr>
                <w:kern w:val="1"/>
              </w:rPr>
            </w:pPr>
            <w:r>
              <w:rPr>
                <w:kern w:val="1"/>
              </w:rPr>
              <w:t>$18.20 ÷ 2.8 yards = $6.50 per yard.</w:t>
            </w:r>
          </w:p>
        </w:tc>
      </w:tr>
      <w:tr w:rsidR="003878AB" w14:paraId="76E8980A" w14:textId="77777777" w:rsidTr="0092739E">
        <w:trPr>
          <w:tblCellSpacing w:w="7" w:type="dxa"/>
        </w:trPr>
        <w:tc>
          <w:tcPr>
            <w:tcW w:w="450" w:type="dxa"/>
            <w:vAlign w:val="bottom"/>
          </w:tcPr>
          <w:p w14:paraId="14E998C2" w14:textId="77777777" w:rsidR="003878AB" w:rsidRDefault="003878AB" w:rsidP="0092739E">
            <w:pPr>
              <w:pStyle w:val="TextRight"/>
              <w:ind w:right="0"/>
              <w:rPr>
                <w:kern w:val="1"/>
              </w:rPr>
            </w:pPr>
            <w:r>
              <w:rPr>
                <w:kern w:val="1"/>
              </w:rPr>
              <w:t>**</w:t>
            </w:r>
          </w:p>
        </w:tc>
        <w:tc>
          <w:tcPr>
            <w:tcW w:w="6819" w:type="dxa"/>
            <w:vAlign w:val="bottom"/>
          </w:tcPr>
          <w:p w14:paraId="6096091D" w14:textId="77777777" w:rsidR="003878AB" w:rsidRDefault="003878AB" w:rsidP="0092739E">
            <w:pPr>
              <w:pStyle w:val="TextLeader"/>
              <w:rPr>
                <w:kern w:val="1"/>
              </w:rPr>
            </w:pPr>
            <w:r>
              <w:rPr>
                <w:kern w:val="1"/>
              </w:rPr>
              <w:t>2,000 units × 2.8 yards per unit = 5,600 yards</w:t>
            </w:r>
          </w:p>
        </w:tc>
      </w:tr>
    </w:tbl>
    <w:p w14:paraId="541DB729" w14:textId="77777777" w:rsidR="003878AB" w:rsidRDefault="003878AB" w:rsidP="003878AB">
      <w:pPr>
        <w:pStyle w:val="NumberedPart"/>
        <w:rPr>
          <w:kern w:val="1"/>
        </w:rPr>
      </w:pPr>
    </w:p>
    <w:p w14:paraId="13087FBB" w14:textId="77777777" w:rsidR="003878AB" w:rsidRDefault="003878AB" w:rsidP="003878AB">
      <w:pPr>
        <w:pStyle w:val="NumberedPart"/>
        <w:rPr>
          <w:kern w:val="1"/>
        </w:rPr>
      </w:pPr>
      <w:r>
        <w:rPr>
          <w:kern w:val="1"/>
        </w:rPr>
        <w:tab/>
      </w:r>
      <w:r>
        <w:rPr>
          <w:kern w:val="1"/>
        </w:rPr>
        <w:tab/>
        <w:t>Alternatively, the variances can be computed using the formulas:</w:t>
      </w:r>
    </w:p>
    <w:p w14:paraId="4818E89F" w14:textId="77777777" w:rsidR="003878AB" w:rsidRDefault="003878AB" w:rsidP="003878AB">
      <w:pPr>
        <w:pStyle w:val="6pointlinespace"/>
        <w:rPr>
          <w:kern w:val="1"/>
        </w:rPr>
      </w:pPr>
    </w:p>
    <w:p w14:paraId="7EA104BC" w14:textId="77777777" w:rsidR="003878AB" w:rsidRDefault="003878AB" w:rsidP="003878AB">
      <w:pPr>
        <w:pStyle w:val="NumberedPart"/>
        <w:rPr>
          <w:kern w:val="1"/>
        </w:rPr>
      </w:pPr>
      <w:r>
        <w:rPr>
          <w:kern w:val="1"/>
        </w:rPr>
        <w:tab/>
      </w:r>
      <w:r>
        <w:rPr>
          <w:kern w:val="1"/>
        </w:rPr>
        <w:tab/>
      </w:r>
      <w:r>
        <w:rPr>
          <w:kern w:val="1"/>
        </w:rPr>
        <w:tab/>
        <w:t>Materials quantity variance = SP (AQ – SQ)</w:t>
      </w:r>
    </w:p>
    <w:p w14:paraId="023F8C7F" w14:textId="77777777" w:rsidR="003878AB" w:rsidRDefault="003878AB" w:rsidP="003878AB">
      <w:pPr>
        <w:pStyle w:val="NumberedPart"/>
        <w:rPr>
          <w:kern w:val="1"/>
        </w:rPr>
      </w:pPr>
      <w:r>
        <w:rPr>
          <w:kern w:val="1"/>
        </w:rPr>
        <w:tab/>
      </w:r>
      <w:r>
        <w:rPr>
          <w:kern w:val="1"/>
        </w:rPr>
        <w:tab/>
      </w:r>
      <w:r>
        <w:rPr>
          <w:kern w:val="1"/>
        </w:rPr>
        <w:tab/>
      </w:r>
      <w:r>
        <w:rPr>
          <w:kern w:val="1"/>
        </w:rPr>
        <w:tab/>
        <w:t xml:space="preserve">= $6.50 per yard (6,000 yards – 5,600 yards) </w:t>
      </w:r>
    </w:p>
    <w:p w14:paraId="5AFDA2B3" w14:textId="77777777" w:rsidR="003878AB" w:rsidRDefault="003878AB" w:rsidP="003878AB">
      <w:pPr>
        <w:pStyle w:val="NumberedPart"/>
        <w:rPr>
          <w:kern w:val="1"/>
        </w:rPr>
      </w:pPr>
      <w:r>
        <w:rPr>
          <w:kern w:val="1"/>
        </w:rPr>
        <w:tab/>
      </w:r>
      <w:r>
        <w:rPr>
          <w:kern w:val="1"/>
        </w:rPr>
        <w:tab/>
      </w:r>
      <w:r>
        <w:rPr>
          <w:kern w:val="1"/>
        </w:rPr>
        <w:tab/>
      </w:r>
      <w:r>
        <w:rPr>
          <w:kern w:val="1"/>
        </w:rPr>
        <w:tab/>
        <w:t>= $2,600 U</w:t>
      </w:r>
    </w:p>
    <w:p w14:paraId="4F57A092" w14:textId="77777777" w:rsidR="003878AB" w:rsidRDefault="003878AB" w:rsidP="003878AB">
      <w:pPr>
        <w:pStyle w:val="6pointlinespace"/>
        <w:rPr>
          <w:kern w:val="1"/>
        </w:rPr>
      </w:pPr>
    </w:p>
    <w:p w14:paraId="6FB7CEF6" w14:textId="77777777" w:rsidR="003878AB" w:rsidRDefault="003878AB" w:rsidP="003878AB">
      <w:pPr>
        <w:pStyle w:val="NumberedPart"/>
        <w:rPr>
          <w:kern w:val="1"/>
        </w:rPr>
      </w:pPr>
      <w:r>
        <w:rPr>
          <w:kern w:val="1"/>
        </w:rPr>
        <w:tab/>
      </w:r>
      <w:r>
        <w:rPr>
          <w:kern w:val="1"/>
        </w:rPr>
        <w:tab/>
      </w:r>
      <w:r>
        <w:rPr>
          <w:kern w:val="1"/>
        </w:rPr>
        <w:tab/>
        <w:t>Materials price variance = AQ (AP – SP)</w:t>
      </w:r>
    </w:p>
    <w:p w14:paraId="798BAFF8" w14:textId="77777777" w:rsidR="003878AB" w:rsidRDefault="003878AB" w:rsidP="003878AB">
      <w:pPr>
        <w:pStyle w:val="NumberedPart"/>
        <w:rPr>
          <w:kern w:val="1"/>
        </w:rPr>
      </w:pPr>
      <w:r>
        <w:rPr>
          <w:kern w:val="1"/>
        </w:rPr>
        <w:tab/>
      </w:r>
      <w:r>
        <w:rPr>
          <w:kern w:val="1"/>
        </w:rPr>
        <w:tab/>
      </w:r>
      <w:r>
        <w:rPr>
          <w:kern w:val="1"/>
        </w:rPr>
        <w:tab/>
      </w:r>
      <w:r>
        <w:rPr>
          <w:kern w:val="1"/>
        </w:rPr>
        <w:tab/>
        <w:t xml:space="preserve">= 6,000 yards ($6.00 per yard* – $6.50 per yard) </w:t>
      </w:r>
    </w:p>
    <w:p w14:paraId="7EEABFFD" w14:textId="77777777" w:rsidR="003878AB" w:rsidRDefault="003878AB" w:rsidP="003878AB">
      <w:pPr>
        <w:pStyle w:val="NumberedPart"/>
        <w:rPr>
          <w:kern w:val="1"/>
        </w:rPr>
      </w:pPr>
      <w:r>
        <w:rPr>
          <w:kern w:val="1"/>
        </w:rPr>
        <w:tab/>
      </w:r>
      <w:r>
        <w:rPr>
          <w:kern w:val="1"/>
        </w:rPr>
        <w:tab/>
      </w:r>
      <w:r>
        <w:rPr>
          <w:kern w:val="1"/>
        </w:rPr>
        <w:tab/>
      </w:r>
      <w:r>
        <w:rPr>
          <w:kern w:val="1"/>
        </w:rPr>
        <w:tab/>
        <w:t>= $3,000 F</w:t>
      </w:r>
    </w:p>
    <w:p w14:paraId="0ED459B4" w14:textId="77777777" w:rsidR="003878AB" w:rsidRDefault="003878AB" w:rsidP="003878AB">
      <w:pPr>
        <w:pStyle w:val="NumberedPart"/>
        <w:rPr>
          <w:kern w:val="1"/>
        </w:rPr>
      </w:pPr>
      <w:r>
        <w:rPr>
          <w:kern w:val="1"/>
        </w:rPr>
        <w:tab/>
      </w:r>
      <w:r>
        <w:rPr>
          <w:kern w:val="1"/>
        </w:rPr>
        <w:tab/>
      </w:r>
      <w:r>
        <w:rPr>
          <w:kern w:val="1"/>
        </w:rPr>
        <w:tab/>
      </w:r>
      <w:r>
        <w:rPr>
          <w:kern w:val="1"/>
        </w:rPr>
        <w:tab/>
        <w:t xml:space="preserve">*$36,000 </w:t>
      </w:r>
      <w:r>
        <w:rPr>
          <w:rFonts w:cs="Tahoma"/>
          <w:kern w:val="1"/>
        </w:rPr>
        <w:t>÷</w:t>
      </w:r>
      <w:r>
        <w:rPr>
          <w:kern w:val="1"/>
        </w:rPr>
        <w:t xml:space="preserve"> 6,000 yards = $6.00 per yard</w:t>
      </w:r>
    </w:p>
    <w:p w14:paraId="03820D8F" w14:textId="644CD866" w:rsidR="003878AB" w:rsidRDefault="003878AB" w:rsidP="003878AB">
      <w:pPr>
        <w:pStyle w:val="ProblemNumber"/>
      </w:pPr>
      <w:r>
        <w:rPr>
          <w:rFonts w:cs="Tahoma"/>
        </w:rPr>
        <w:br w:type="page"/>
      </w:r>
    </w:p>
    <w:p w14:paraId="2F4EDF26" w14:textId="77777777" w:rsidR="003878AB" w:rsidRDefault="003878AB" w:rsidP="003878AB">
      <w:pPr>
        <w:pStyle w:val="NumberedPart"/>
        <w:rPr>
          <w:kern w:val="1"/>
        </w:rPr>
      </w:pPr>
      <w:r>
        <w:rPr>
          <w:rFonts w:cs="Tahoma"/>
          <w:kern w:val="1"/>
        </w:rPr>
        <w:lastRenderedPageBreak/>
        <w:tab/>
        <w:t>2.</w:t>
      </w:r>
      <w:r>
        <w:rPr>
          <w:rFonts w:cs="Tahoma"/>
          <w:kern w:val="1"/>
        </w:rPr>
        <w:tab/>
        <w:t xml:space="preserve">Many students will miss parts 2 and 3 because they will try to use </w:t>
      </w:r>
      <w:r>
        <w:rPr>
          <w:rFonts w:cs="Tahoma"/>
          <w:i/>
          <w:kern w:val="1"/>
        </w:rPr>
        <w:t>product</w:t>
      </w:r>
      <w:r>
        <w:rPr>
          <w:rFonts w:cs="Tahoma"/>
          <w:kern w:val="1"/>
        </w:rPr>
        <w:t xml:space="preserve"> costs as if they were </w:t>
      </w:r>
      <w:r>
        <w:rPr>
          <w:rFonts w:cs="Tahoma"/>
          <w:i/>
          <w:kern w:val="1"/>
        </w:rPr>
        <w:t>hourly</w:t>
      </w:r>
      <w:r>
        <w:rPr>
          <w:rFonts w:cs="Tahoma"/>
          <w:kern w:val="1"/>
        </w:rPr>
        <w:t xml:space="preserve"> costs. Pay particular attention to the computation of the standard direct labor time per unit and the standard direct labor rate per hour.</w:t>
      </w:r>
    </w:p>
    <w:p w14:paraId="7FD3711E" w14:textId="77777777" w:rsidR="003878AB" w:rsidRDefault="003878AB" w:rsidP="003878AB">
      <w:pPr>
        <w:pStyle w:val="6pointlinespace"/>
        <w:rPr>
          <w:kern w:val="1"/>
        </w:rPr>
      </w:pPr>
    </w:p>
    <w:tbl>
      <w:tblPr>
        <w:tblW w:w="9690" w:type="dxa"/>
        <w:tblLook w:val="00A0" w:firstRow="1" w:lastRow="0" w:firstColumn="1" w:lastColumn="0" w:noHBand="0" w:noVBand="0"/>
      </w:tblPr>
      <w:tblGrid>
        <w:gridCol w:w="1596"/>
        <w:gridCol w:w="1932"/>
        <w:gridCol w:w="1596"/>
        <w:gridCol w:w="1374"/>
        <w:gridCol w:w="1596"/>
        <w:gridCol w:w="1596"/>
      </w:tblGrid>
      <w:tr w:rsidR="003878AB" w:rsidRPr="00991254" w14:paraId="06078EE5" w14:textId="77777777" w:rsidTr="0092739E">
        <w:tc>
          <w:tcPr>
            <w:tcW w:w="3528" w:type="dxa"/>
            <w:gridSpan w:val="2"/>
            <w:vAlign w:val="bottom"/>
          </w:tcPr>
          <w:p w14:paraId="6DA79491" w14:textId="77777777" w:rsidR="003878AB" w:rsidRDefault="003878AB" w:rsidP="0092739E">
            <w:pPr>
              <w:pStyle w:val="TextCentered"/>
            </w:pPr>
            <w:r w:rsidRPr="00991254">
              <w:t xml:space="preserve">Standard </w:t>
            </w:r>
            <w:r>
              <w:t>Hours</w:t>
            </w:r>
            <w:r w:rsidRPr="00991254">
              <w:t xml:space="preserve"> Allowed </w:t>
            </w:r>
            <w:r w:rsidRPr="00991254">
              <w:br/>
              <w:t xml:space="preserve">for Actual Output, </w:t>
            </w:r>
            <w:r w:rsidRPr="00991254">
              <w:br/>
              <w:t xml:space="preserve">at Standard </w:t>
            </w:r>
            <w:r>
              <w:t>Rate</w:t>
            </w:r>
            <w:r w:rsidRPr="00991254">
              <w:br/>
              <w:t>(S</w:t>
            </w:r>
            <w:r>
              <w:t>H</w:t>
            </w:r>
            <w:r w:rsidRPr="00991254">
              <w:t xml:space="preserve"> × S</w:t>
            </w:r>
            <w:r>
              <w:t>R</w:t>
            </w:r>
            <w:r w:rsidRPr="00991254">
              <w:t>)</w:t>
            </w:r>
          </w:p>
        </w:tc>
        <w:tc>
          <w:tcPr>
            <w:tcW w:w="2970" w:type="dxa"/>
            <w:gridSpan w:val="2"/>
            <w:vAlign w:val="bottom"/>
          </w:tcPr>
          <w:p w14:paraId="50FB6481" w14:textId="77777777" w:rsidR="003878AB" w:rsidRDefault="003878AB" w:rsidP="0092739E">
            <w:pPr>
              <w:pStyle w:val="TextCentered"/>
            </w:pPr>
            <w:r w:rsidRPr="00991254">
              <w:t xml:space="preserve">Actual </w:t>
            </w:r>
            <w:r>
              <w:t>Hours</w:t>
            </w:r>
            <w:r w:rsidRPr="00991254">
              <w:t xml:space="preserve"> of Input, </w:t>
            </w:r>
            <w:r w:rsidRPr="00991254">
              <w:br/>
              <w:t xml:space="preserve">at Standard </w:t>
            </w:r>
            <w:r>
              <w:t>Rate</w:t>
            </w:r>
            <w:r w:rsidRPr="00991254">
              <w:br/>
              <w:t>(A</w:t>
            </w:r>
            <w:r>
              <w:t>H</w:t>
            </w:r>
            <w:r w:rsidRPr="00991254">
              <w:t xml:space="preserve"> × S</w:t>
            </w:r>
            <w:r>
              <w:t>R</w:t>
            </w:r>
            <w:r w:rsidRPr="00991254">
              <w:t>)</w:t>
            </w:r>
          </w:p>
        </w:tc>
        <w:tc>
          <w:tcPr>
            <w:tcW w:w="3192" w:type="dxa"/>
            <w:gridSpan w:val="2"/>
            <w:vAlign w:val="bottom"/>
          </w:tcPr>
          <w:p w14:paraId="574B7D02" w14:textId="77777777" w:rsidR="003878AB" w:rsidRDefault="003878AB" w:rsidP="0092739E">
            <w:pPr>
              <w:pStyle w:val="TextCentered"/>
            </w:pPr>
            <w:r w:rsidRPr="00991254">
              <w:t xml:space="preserve">Actual </w:t>
            </w:r>
            <w:r>
              <w:t>Hours</w:t>
            </w:r>
            <w:r w:rsidRPr="00991254">
              <w:t xml:space="preserve"> of Input, </w:t>
            </w:r>
            <w:r w:rsidRPr="00991254">
              <w:br/>
              <w:t xml:space="preserve">at Actual </w:t>
            </w:r>
            <w:r>
              <w:t>Rate</w:t>
            </w:r>
            <w:r w:rsidRPr="00991254">
              <w:br/>
              <w:t>(A</w:t>
            </w:r>
            <w:r>
              <w:t>H</w:t>
            </w:r>
            <w:r w:rsidRPr="00991254">
              <w:t xml:space="preserve"> × A</w:t>
            </w:r>
            <w:r>
              <w:t>R</w:t>
            </w:r>
            <w:r w:rsidRPr="00991254">
              <w:t>)</w:t>
            </w:r>
          </w:p>
        </w:tc>
      </w:tr>
      <w:tr w:rsidR="003878AB" w:rsidRPr="00991254" w14:paraId="2E3C48C2" w14:textId="77777777" w:rsidTr="0092739E">
        <w:tc>
          <w:tcPr>
            <w:tcW w:w="3528" w:type="dxa"/>
            <w:gridSpan w:val="2"/>
            <w:vAlign w:val="bottom"/>
          </w:tcPr>
          <w:p w14:paraId="6B01A082" w14:textId="77777777" w:rsidR="003878AB" w:rsidRDefault="003878AB" w:rsidP="0092739E">
            <w:pPr>
              <w:pStyle w:val="TextCentered"/>
            </w:pPr>
            <w:r w:rsidRPr="004C28B6">
              <w:rPr>
                <w:rFonts w:cs="Tahoma"/>
                <w:color w:val="000000"/>
                <w:kern w:val="1"/>
              </w:rPr>
              <w:t xml:space="preserve">800 hours** × </w:t>
            </w:r>
            <w:r w:rsidRPr="004C28B6">
              <w:rPr>
                <w:rFonts w:cs="Tahoma"/>
                <w:color w:val="000000"/>
                <w:kern w:val="1"/>
              </w:rPr>
              <w:br/>
              <w:t>$9 per hour*</w:t>
            </w:r>
            <w:r w:rsidRPr="004C28B6">
              <w:rPr>
                <w:rFonts w:cs="Tahoma"/>
                <w:color w:val="000000"/>
                <w:kern w:val="1"/>
              </w:rPr>
              <w:br/>
              <w:t>= $7,200</w:t>
            </w:r>
          </w:p>
        </w:tc>
        <w:tc>
          <w:tcPr>
            <w:tcW w:w="2970" w:type="dxa"/>
            <w:gridSpan w:val="2"/>
            <w:vAlign w:val="bottom"/>
          </w:tcPr>
          <w:p w14:paraId="387799B5" w14:textId="77777777" w:rsidR="003878AB" w:rsidRPr="00991254" w:rsidRDefault="003878AB" w:rsidP="0092739E">
            <w:pPr>
              <w:pStyle w:val="TextCentered"/>
            </w:pPr>
            <w:r w:rsidRPr="004C28B6">
              <w:rPr>
                <w:rFonts w:cs="Tahoma"/>
                <w:color w:val="000000"/>
                <w:kern w:val="1"/>
              </w:rPr>
              <w:t xml:space="preserve">760 hours × </w:t>
            </w:r>
            <w:r w:rsidRPr="004C28B6">
              <w:rPr>
                <w:rFonts w:cs="Tahoma"/>
                <w:color w:val="000000"/>
                <w:kern w:val="1"/>
              </w:rPr>
              <w:br/>
              <w:t>$9 per hour*</w:t>
            </w:r>
            <w:r w:rsidRPr="00991254">
              <w:br/>
            </w:r>
            <w:r w:rsidRPr="004C28B6">
              <w:rPr>
                <w:rFonts w:cs="Tahoma"/>
                <w:kern w:val="1"/>
              </w:rPr>
              <w:t xml:space="preserve">= </w:t>
            </w:r>
            <w:r w:rsidRPr="004C28B6">
              <w:rPr>
                <w:rFonts w:cs="Tahoma"/>
                <w:color w:val="000000"/>
                <w:kern w:val="1"/>
              </w:rPr>
              <w:t>$6,840</w:t>
            </w:r>
          </w:p>
        </w:tc>
        <w:tc>
          <w:tcPr>
            <w:tcW w:w="3192" w:type="dxa"/>
            <w:gridSpan w:val="2"/>
            <w:vAlign w:val="bottom"/>
          </w:tcPr>
          <w:p w14:paraId="5F507F9B" w14:textId="77777777" w:rsidR="003878AB" w:rsidRDefault="003878AB" w:rsidP="0092739E">
            <w:pPr>
              <w:pStyle w:val="TextCentered"/>
            </w:pPr>
            <w:r w:rsidRPr="004C28B6">
              <w:rPr>
                <w:rFonts w:cs="Tahoma"/>
                <w:color w:val="000000"/>
                <w:kern w:val="1"/>
              </w:rPr>
              <w:t>$7,600</w:t>
            </w:r>
          </w:p>
        </w:tc>
      </w:tr>
      <w:tr w:rsidR="003878AB" w:rsidRPr="00E04F1E" w14:paraId="4A492A74" w14:textId="77777777" w:rsidTr="0092739E">
        <w:tc>
          <w:tcPr>
            <w:tcW w:w="1596" w:type="dxa"/>
            <w:tcBorders>
              <w:right w:val="single" w:sz="4" w:space="0" w:color="auto"/>
            </w:tcBorders>
          </w:tcPr>
          <w:p w14:paraId="59C00015" w14:textId="77777777" w:rsidR="003878AB" w:rsidRPr="004C28B6" w:rsidRDefault="003878AB" w:rsidP="0092739E">
            <w:pPr>
              <w:pStyle w:val="TextCentered"/>
              <w:spacing w:line="240" w:lineRule="auto"/>
              <w:rPr>
                <w:sz w:val="16"/>
                <w:szCs w:val="16"/>
              </w:rPr>
            </w:pPr>
          </w:p>
        </w:tc>
        <w:tc>
          <w:tcPr>
            <w:tcW w:w="1932" w:type="dxa"/>
            <w:tcBorders>
              <w:left w:val="single" w:sz="4" w:space="0" w:color="auto"/>
            </w:tcBorders>
          </w:tcPr>
          <w:p w14:paraId="35D01C04" w14:textId="77777777" w:rsidR="003878AB" w:rsidRPr="004C28B6" w:rsidRDefault="003878AB" w:rsidP="0092739E">
            <w:pPr>
              <w:pStyle w:val="TextCentered"/>
              <w:spacing w:line="240" w:lineRule="auto"/>
              <w:rPr>
                <w:sz w:val="16"/>
                <w:szCs w:val="16"/>
              </w:rPr>
            </w:pPr>
          </w:p>
        </w:tc>
        <w:tc>
          <w:tcPr>
            <w:tcW w:w="1596" w:type="dxa"/>
            <w:tcBorders>
              <w:right w:val="single" w:sz="4" w:space="0" w:color="auto"/>
            </w:tcBorders>
          </w:tcPr>
          <w:p w14:paraId="0BCF9EFF" w14:textId="77777777" w:rsidR="003878AB" w:rsidRPr="004C28B6" w:rsidRDefault="003878AB" w:rsidP="0092739E">
            <w:pPr>
              <w:pStyle w:val="TextCentered"/>
              <w:spacing w:line="240" w:lineRule="auto"/>
              <w:rPr>
                <w:sz w:val="16"/>
                <w:szCs w:val="16"/>
              </w:rPr>
            </w:pPr>
          </w:p>
        </w:tc>
        <w:tc>
          <w:tcPr>
            <w:tcW w:w="1374" w:type="dxa"/>
            <w:tcBorders>
              <w:left w:val="single" w:sz="4" w:space="0" w:color="auto"/>
            </w:tcBorders>
          </w:tcPr>
          <w:p w14:paraId="37135270" w14:textId="77777777" w:rsidR="003878AB" w:rsidRPr="004C28B6" w:rsidRDefault="003878AB" w:rsidP="0092739E">
            <w:pPr>
              <w:pStyle w:val="TextCentered"/>
              <w:spacing w:line="240" w:lineRule="auto"/>
              <w:rPr>
                <w:sz w:val="16"/>
                <w:szCs w:val="16"/>
              </w:rPr>
            </w:pPr>
          </w:p>
        </w:tc>
        <w:tc>
          <w:tcPr>
            <w:tcW w:w="1596" w:type="dxa"/>
            <w:tcBorders>
              <w:right w:val="single" w:sz="4" w:space="0" w:color="auto"/>
            </w:tcBorders>
          </w:tcPr>
          <w:p w14:paraId="7B4E5632" w14:textId="77777777" w:rsidR="003878AB" w:rsidRPr="004C28B6" w:rsidRDefault="003878AB" w:rsidP="0092739E">
            <w:pPr>
              <w:pStyle w:val="TextCentered"/>
              <w:spacing w:line="240" w:lineRule="auto"/>
              <w:rPr>
                <w:sz w:val="16"/>
                <w:szCs w:val="16"/>
              </w:rPr>
            </w:pPr>
          </w:p>
        </w:tc>
        <w:tc>
          <w:tcPr>
            <w:tcW w:w="1596" w:type="dxa"/>
            <w:tcBorders>
              <w:left w:val="single" w:sz="4" w:space="0" w:color="auto"/>
            </w:tcBorders>
          </w:tcPr>
          <w:p w14:paraId="074DAF42" w14:textId="77777777" w:rsidR="003878AB" w:rsidRPr="004C28B6" w:rsidRDefault="003878AB" w:rsidP="0092739E">
            <w:pPr>
              <w:pStyle w:val="TextCentered"/>
              <w:spacing w:line="240" w:lineRule="auto"/>
              <w:rPr>
                <w:sz w:val="16"/>
                <w:szCs w:val="16"/>
              </w:rPr>
            </w:pPr>
          </w:p>
        </w:tc>
      </w:tr>
      <w:tr w:rsidR="003878AB" w:rsidRPr="00991254" w14:paraId="1B63DC4A" w14:textId="77777777" w:rsidTr="0092739E">
        <w:tc>
          <w:tcPr>
            <w:tcW w:w="1596" w:type="dxa"/>
            <w:tcBorders>
              <w:right w:val="single" w:sz="4" w:space="0" w:color="auto"/>
            </w:tcBorders>
          </w:tcPr>
          <w:p w14:paraId="73EE75CF" w14:textId="77777777" w:rsidR="003878AB" w:rsidRPr="00991254" w:rsidRDefault="003878AB" w:rsidP="0092739E">
            <w:pPr>
              <w:pStyle w:val="TextCentered"/>
            </w:pPr>
          </w:p>
        </w:tc>
        <w:tc>
          <w:tcPr>
            <w:tcW w:w="3528" w:type="dxa"/>
            <w:gridSpan w:val="2"/>
            <w:tcBorders>
              <w:left w:val="single" w:sz="4" w:space="0" w:color="auto"/>
              <w:right w:val="single" w:sz="4" w:space="0" w:color="auto"/>
            </w:tcBorders>
          </w:tcPr>
          <w:p w14:paraId="1E2A85F4" w14:textId="77777777" w:rsidR="003878AB" w:rsidRPr="00991254" w:rsidRDefault="003878AB" w:rsidP="0092739E">
            <w:pPr>
              <w:pStyle w:val="TextCentered"/>
            </w:pPr>
            <w:r>
              <w:t>Labor efficiency</w:t>
            </w:r>
            <w:r w:rsidRPr="00991254">
              <w:t xml:space="preserve"> variance </w:t>
            </w:r>
            <w:r>
              <w:br/>
            </w:r>
            <w:r w:rsidRPr="00991254">
              <w:t xml:space="preserve">= </w:t>
            </w:r>
            <w:r w:rsidRPr="004C28B6">
              <w:rPr>
                <w:color w:val="000000"/>
                <w:kern w:val="1"/>
              </w:rPr>
              <w:t>$360 F</w:t>
            </w:r>
          </w:p>
        </w:tc>
        <w:tc>
          <w:tcPr>
            <w:tcW w:w="2970" w:type="dxa"/>
            <w:gridSpan w:val="2"/>
            <w:tcBorders>
              <w:left w:val="single" w:sz="4" w:space="0" w:color="auto"/>
              <w:right w:val="single" w:sz="4" w:space="0" w:color="auto"/>
            </w:tcBorders>
          </w:tcPr>
          <w:p w14:paraId="6061AFF0" w14:textId="77777777" w:rsidR="003878AB" w:rsidRPr="00991254" w:rsidRDefault="003878AB" w:rsidP="0092739E">
            <w:pPr>
              <w:pStyle w:val="TextCentered"/>
            </w:pPr>
            <w:r>
              <w:t>Labor rate</w:t>
            </w:r>
            <w:r w:rsidRPr="00991254">
              <w:t xml:space="preserve"> variance </w:t>
            </w:r>
            <w:r>
              <w:br/>
            </w:r>
            <w:r w:rsidRPr="004C28B6">
              <w:rPr>
                <w:color w:val="000000"/>
                <w:kern w:val="1"/>
              </w:rPr>
              <w:t>$760 U</w:t>
            </w:r>
          </w:p>
        </w:tc>
        <w:tc>
          <w:tcPr>
            <w:tcW w:w="1596" w:type="dxa"/>
            <w:tcBorders>
              <w:left w:val="single" w:sz="4" w:space="0" w:color="auto"/>
            </w:tcBorders>
          </w:tcPr>
          <w:p w14:paraId="1EA78346" w14:textId="77777777" w:rsidR="003878AB" w:rsidRPr="00991254" w:rsidRDefault="003878AB" w:rsidP="0092739E">
            <w:pPr>
              <w:pStyle w:val="TextCentered"/>
            </w:pPr>
          </w:p>
        </w:tc>
      </w:tr>
      <w:tr w:rsidR="003878AB" w:rsidRPr="00991254" w14:paraId="5E1DAF78" w14:textId="77777777" w:rsidTr="0092739E">
        <w:tc>
          <w:tcPr>
            <w:tcW w:w="1596" w:type="dxa"/>
            <w:tcBorders>
              <w:right w:val="single" w:sz="4" w:space="0" w:color="auto"/>
            </w:tcBorders>
          </w:tcPr>
          <w:p w14:paraId="6106BDC6" w14:textId="77777777" w:rsidR="003878AB" w:rsidRPr="00991254" w:rsidRDefault="003878AB" w:rsidP="0092739E">
            <w:pPr>
              <w:pStyle w:val="TextCentered"/>
            </w:pPr>
          </w:p>
        </w:tc>
        <w:tc>
          <w:tcPr>
            <w:tcW w:w="6498" w:type="dxa"/>
            <w:gridSpan w:val="4"/>
            <w:tcBorders>
              <w:top w:val="single" w:sz="4" w:space="0" w:color="auto"/>
              <w:left w:val="single" w:sz="4" w:space="0" w:color="auto"/>
              <w:bottom w:val="single" w:sz="4" w:space="0" w:color="auto"/>
              <w:right w:val="single" w:sz="4" w:space="0" w:color="auto"/>
            </w:tcBorders>
          </w:tcPr>
          <w:p w14:paraId="5AAB4C4A" w14:textId="77777777" w:rsidR="003878AB" w:rsidRDefault="003878AB" w:rsidP="0092739E">
            <w:pPr>
              <w:pStyle w:val="TextCentered"/>
            </w:pPr>
            <w:r w:rsidRPr="00991254">
              <w:t xml:space="preserve">Spending variance = </w:t>
            </w:r>
            <w:r w:rsidRPr="004C28B6">
              <w:rPr>
                <w:color w:val="000000"/>
                <w:kern w:val="1"/>
              </w:rPr>
              <w:t>$400 U</w:t>
            </w:r>
          </w:p>
        </w:tc>
        <w:tc>
          <w:tcPr>
            <w:tcW w:w="1596" w:type="dxa"/>
            <w:tcBorders>
              <w:left w:val="single" w:sz="4" w:space="0" w:color="auto"/>
            </w:tcBorders>
          </w:tcPr>
          <w:p w14:paraId="789A9A48" w14:textId="77777777" w:rsidR="003878AB" w:rsidRPr="00991254" w:rsidRDefault="003878AB" w:rsidP="0092739E">
            <w:pPr>
              <w:pStyle w:val="TextCentered"/>
            </w:pPr>
          </w:p>
        </w:tc>
      </w:tr>
    </w:tbl>
    <w:p w14:paraId="33E17D6A" w14:textId="77777777" w:rsidR="003878AB" w:rsidRDefault="003878AB" w:rsidP="003878AB">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471"/>
        <w:gridCol w:w="8460"/>
      </w:tblGrid>
      <w:tr w:rsidR="003878AB" w14:paraId="561FB69E" w14:textId="77777777" w:rsidTr="0092739E">
        <w:trPr>
          <w:tblCellSpacing w:w="7" w:type="dxa"/>
        </w:trPr>
        <w:tc>
          <w:tcPr>
            <w:tcW w:w="450" w:type="dxa"/>
          </w:tcPr>
          <w:p w14:paraId="6C9517C8" w14:textId="77777777" w:rsidR="003878AB" w:rsidRDefault="003878AB" w:rsidP="0092739E">
            <w:pPr>
              <w:pStyle w:val="TextRight"/>
              <w:rPr>
                <w:kern w:val="1"/>
              </w:rPr>
            </w:pPr>
            <w:r>
              <w:rPr>
                <w:kern w:val="1"/>
              </w:rPr>
              <w:t>*</w:t>
            </w:r>
          </w:p>
        </w:tc>
        <w:tc>
          <w:tcPr>
            <w:tcW w:w="8439" w:type="dxa"/>
            <w:vAlign w:val="bottom"/>
          </w:tcPr>
          <w:p w14:paraId="2EBE506A" w14:textId="5DF688C1" w:rsidR="003878AB" w:rsidRDefault="003878AB" w:rsidP="0092739E">
            <w:pPr>
              <w:pStyle w:val="TextLeader"/>
              <w:rPr>
                <w:kern w:val="1"/>
              </w:rPr>
            </w:pPr>
            <w:r>
              <w:rPr>
                <w:kern w:val="1"/>
              </w:rPr>
              <w:t xml:space="preserve">780 standard hours ÷ 1,950 robes = 0.4 standard hour per robe </w:t>
            </w:r>
            <w:proofErr w:type="spellStart"/>
            <w:r w:rsidR="003B733E">
              <w:rPr>
                <w:kern w:val="1"/>
              </w:rPr>
              <w:t>qstandard</w:t>
            </w:r>
            <w:proofErr w:type="spellEnd"/>
          </w:p>
        </w:tc>
      </w:tr>
      <w:tr w:rsidR="003878AB" w14:paraId="3959E689" w14:textId="77777777" w:rsidTr="0092739E">
        <w:trPr>
          <w:tblCellSpacing w:w="7" w:type="dxa"/>
        </w:trPr>
        <w:tc>
          <w:tcPr>
            <w:tcW w:w="450" w:type="dxa"/>
            <w:vAlign w:val="bottom"/>
          </w:tcPr>
          <w:p w14:paraId="19ADA983" w14:textId="77777777" w:rsidR="003878AB" w:rsidRDefault="003878AB" w:rsidP="0092739E">
            <w:pPr>
              <w:pStyle w:val="TextRight"/>
              <w:rPr>
                <w:kern w:val="1"/>
              </w:rPr>
            </w:pPr>
          </w:p>
        </w:tc>
        <w:tc>
          <w:tcPr>
            <w:tcW w:w="8439" w:type="dxa"/>
            <w:vAlign w:val="bottom"/>
          </w:tcPr>
          <w:p w14:paraId="364CBF76" w14:textId="77777777" w:rsidR="003878AB" w:rsidRDefault="003878AB" w:rsidP="0092739E">
            <w:pPr>
              <w:pStyle w:val="TextLeader"/>
              <w:rPr>
                <w:kern w:val="1"/>
              </w:rPr>
            </w:pPr>
            <w:r>
              <w:rPr>
                <w:kern w:val="1"/>
              </w:rPr>
              <w:t>$3.60 standard cost per robe ÷ 0.4 standard hours = $9 standard rate per hour</w:t>
            </w:r>
          </w:p>
        </w:tc>
      </w:tr>
      <w:tr w:rsidR="003878AB" w14:paraId="13B1A026" w14:textId="77777777" w:rsidTr="0092739E">
        <w:trPr>
          <w:tblCellSpacing w:w="7" w:type="dxa"/>
        </w:trPr>
        <w:tc>
          <w:tcPr>
            <w:tcW w:w="450" w:type="dxa"/>
            <w:vAlign w:val="bottom"/>
          </w:tcPr>
          <w:p w14:paraId="48EDF959" w14:textId="77777777" w:rsidR="003878AB" w:rsidRDefault="003878AB" w:rsidP="0092739E">
            <w:pPr>
              <w:pStyle w:val="TextRight"/>
              <w:rPr>
                <w:kern w:val="1"/>
              </w:rPr>
            </w:pPr>
            <w:r>
              <w:rPr>
                <w:kern w:val="1"/>
              </w:rPr>
              <w:t>**</w:t>
            </w:r>
          </w:p>
        </w:tc>
        <w:tc>
          <w:tcPr>
            <w:tcW w:w="8439" w:type="dxa"/>
            <w:vAlign w:val="bottom"/>
          </w:tcPr>
          <w:p w14:paraId="6C83B487" w14:textId="77777777" w:rsidR="003878AB" w:rsidRDefault="003878AB" w:rsidP="0092739E">
            <w:pPr>
              <w:pStyle w:val="TextLeader"/>
              <w:rPr>
                <w:kern w:val="1"/>
              </w:rPr>
            </w:pPr>
            <w:r>
              <w:rPr>
                <w:kern w:val="1"/>
              </w:rPr>
              <w:t>2,000 robes × 0.4 standard hour per robe = 800 standard hours</w:t>
            </w:r>
          </w:p>
        </w:tc>
      </w:tr>
    </w:tbl>
    <w:p w14:paraId="20598415" w14:textId="77777777" w:rsidR="003878AB" w:rsidRDefault="003878AB" w:rsidP="003878AB">
      <w:pPr>
        <w:pStyle w:val="NumberedPart"/>
        <w:rPr>
          <w:kern w:val="1"/>
        </w:rPr>
      </w:pPr>
    </w:p>
    <w:p w14:paraId="252CEEE6" w14:textId="77777777" w:rsidR="003878AB" w:rsidRDefault="003878AB" w:rsidP="003878AB">
      <w:pPr>
        <w:pStyle w:val="NumberedPart"/>
        <w:rPr>
          <w:kern w:val="1"/>
        </w:rPr>
      </w:pPr>
      <w:r>
        <w:rPr>
          <w:kern w:val="1"/>
        </w:rPr>
        <w:tab/>
      </w:r>
      <w:r>
        <w:rPr>
          <w:kern w:val="1"/>
        </w:rPr>
        <w:tab/>
        <w:t>Alternatively, the variances can be computed using the formulas:</w:t>
      </w:r>
    </w:p>
    <w:p w14:paraId="47D5BC28" w14:textId="77777777" w:rsidR="003878AB" w:rsidRDefault="003878AB" w:rsidP="003878AB">
      <w:pPr>
        <w:pStyle w:val="6pointlinespace"/>
        <w:rPr>
          <w:kern w:val="1"/>
        </w:rPr>
      </w:pPr>
    </w:p>
    <w:p w14:paraId="6DA012C2" w14:textId="77777777" w:rsidR="003878AB" w:rsidRDefault="003878AB" w:rsidP="003878AB">
      <w:pPr>
        <w:pStyle w:val="NumberedPart"/>
        <w:rPr>
          <w:kern w:val="1"/>
        </w:rPr>
      </w:pPr>
      <w:r>
        <w:rPr>
          <w:kern w:val="1"/>
        </w:rPr>
        <w:tab/>
      </w:r>
      <w:r>
        <w:rPr>
          <w:kern w:val="1"/>
        </w:rPr>
        <w:tab/>
      </w:r>
      <w:r>
        <w:rPr>
          <w:kern w:val="1"/>
        </w:rPr>
        <w:tab/>
        <w:t>Labor efficiency variance = SR (AH – SH)</w:t>
      </w:r>
    </w:p>
    <w:p w14:paraId="30FCA094" w14:textId="77777777" w:rsidR="003878AB" w:rsidRDefault="003878AB" w:rsidP="003878AB">
      <w:pPr>
        <w:pStyle w:val="NumberedPart"/>
        <w:rPr>
          <w:kern w:val="1"/>
        </w:rPr>
      </w:pPr>
      <w:r>
        <w:rPr>
          <w:kern w:val="1"/>
        </w:rPr>
        <w:tab/>
      </w:r>
      <w:r>
        <w:rPr>
          <w:kern w:val="1"/>
        </w:rPr>
        <w:tab/>
      </w:r>
      <w:r>
        <w:rPr>
          <w:kern w:val="1"/>
        </w:rPr>
        <w:tab/>
      </w:r>
      <w:r>
        <w:rPr>
          <w:kern w:val="1"/>
        </w:rPr>
        <w:tab/>
        <w:t xml:space="preserve">= $9 per hour (760 hours – 800 hours) </w:t>
      </w:r>
    </w:p>
    <w:p w14:paraId="66A90A3B" w14:textId="30D785EA" w:rsidR="003878AB" w:rsidRDefault="003878AB" w:rsidP="003878AB">
      <w:pPr>
        <w:pStyle w:val="NumberedPart"/>
        <w:rPr>
          <w:kern w:val="1"/>
        </w:rPr>
      </w:pPr>
      <w:r>
        <w:rPr>
          <w:kern w:val="1"/>
        </w:rPr>
        <w:tab/>
      </w:r>
      <w:r>
        <w:rPr>
          <w:kern w:val="1"/>
        </w:rPr>
        <w:tab/>
      </w:r>
      <w:r>
        <w:rPr>
          <w:kern w:val="1"/>
        </w:rPr>
        <w:tab/>
      </w:r>
      <w:r>
        <w:rPr>
          <w:kern w:val="1"/>
        </w:rPr>
        <w:tab/>
        <w:t>= $360 F</w:t>
      </w:r>
      <w:r w:rsidR="003B733E">
        <w:rPr>
          <w:kern w:val="1"/>
        </w:rPr>
        <w:t xml:space="preserve"> </w:t>
      </w:r>
    </w:p>
    <w:p w14:paraId="6DFD7DFF" w14:textId="0A9A5689" w:rsidR="003B733E" w:rsidRDefault="003B733E" w:rsidP="003878AB">
      <w:pPr>
        <w:pStyle w:val="NumberedPart"/>
        <w:rPr>
          <w:kern w:val="1"/>
        </w:rPr>
      </w:pPr>
      <w:r>
        <w:rPr>
          <w:kern w:val="1"/>
        </w:rPr>
        <w:t xml:space="preserve">q </w:t>
      </w:r>
      <w:proofErr w:type="spellStart"/>
      <w:r>
        <w:rPr>
          <w:kern w:val="1"/>
        </w:rPr>
        <w:t>effettiva</w:t>
      </w:r>
      <w:proofErr w:type="spellEnd"/>
      <w:r>
        <w:rPr>
          <w:kern w:val="1"/>
        </w:rPr>
        <w:t xml:space="preserve"> è 760h/2000unità=0,38h/</w:t>
      </w:r>
      <w:proofErr w:type="spellStart"/>
      <w:r>
        <w:rPr>
          <w:kern w:val="1"/>
        </w:rPr>
        <w:t>unità</w:t>
      </w:r>
      <w:proofErr w:type="spellEnd"/>
      <w:r>
        <w:rPr>
          <w:kern w:val="1"/>
        </w:rPr>
        <w:t xml:space="preserve"> </w:t>
      </w:r>
      <w:proofErr w:type="spellStart"/>
      <w:r>
        <w:rPr>
          <w:kern w:val="1"/>
        </w:rPr>
        <w:t>invece</w:t>
      </w:r>
      <w:proofErr w:type="spellEnd"/>
      <w:r>
        <w:rPr>
          <w:kern w:val="1"/>
        </w:rPr>
        <w:t xml:space="preserve"> </w:t>
      </w:r>
      <w:proofErr w:type="spellStart"/>
      <w:r>
        <w:rPr>
          <w:kern w:val="1"/>
        </w:rPr>
        <w:t>che</w:t>
      </w:r>
      <w:proofErr w:type="spellEnd"/>
      <w:r>
        <w:rPr>
          <w:kern w:val="1"/>
        </w:rPr>
        <w:t xml:space="preserve"> 0,4</w:t>
      </w:r>
    </w:p>
    <w:p w14:paraId="7DFA69AC" w14:textId="77777777" w:rsidR="003878AB" w:rsidRDefault="003878AB" w:rsidP="003878AB">
      <w:pPr>
        <w:pStyle w:val="6pointlinespace"/>
        <w:rPr>
          <w:kern w:val="1"/>
        </w:rPr>
      </w:pPr>
    </w:p>
    <w:p w14:paraId="0AB4EF70" w14:textId="77777777" w:rsidR="003878AB" w:rsidRDefault="003878AB" w:rsidP="003878AB">
      <w:pPr>
        <w:pStyle w:val="NumberedPart"/>
        <w:rPr>
          <w:kern w:val="1"/>
        </w:rPr>
      </w:pPr>
      <w:r>
        <w:rPr>
          <w:kern w:val="1"/>
        </w:rPr>
        <w:tab/>
      </w:r>
      <w:r>
        <w:rPr>
          <w:kern w:val="1"/>
        </w:rPr>
        <w:tab/>
      </w:r>
      <w:r>
        <w:rPr>
          <w:kern w:val="1"/>
        </w:rPr>
        <w:tab/>
        <w:t>Labor rate variance = AH (AR – SR)</w:t>
      </w:r>
    </w:p>
    <w:p w14:paraId="5A524A37" w14:textId="77777777" w:rsidR="003878AB" w:rsidRDefault="003878AB" w:rsidP="003878AB">
      <w:pPr>
        <w:pStyle w:val="NumberedPart"/>
        <w:rPr>
          <w:kern w:val="1"/>
        </w:rPr>
      </w:pPr>
      <w:r>
        <w:rPr>
          <w:kern w:val="1"/>
        </w:rPr>
        <w:tab/>
      </w:r>
      <w:r>
        <w:rPr>
          <w:kern w:val="1"/>
        </w:rPr>
        <w:tab/>
      </w:r>
      <w:r>
        <w:rPr>
          <w:kern w:val="1"/>
        </w:rPr>
        <w:tab/>
      </w:r>
      <w:r>
        <w:rPr>
          <w:kern w:val="1"/>
        </w:rPr>
        <w:tab/>
        <w:t xml:space="preserve">= 760 hours ($10 per hour* – $9 per hour) </w:t>
      </w:r>
    </w:p>
    <w:p w14:paraId="21F61878" w14:textId="77777777" w:rsidR="003878AB" w:rsidRDefault="003878AB" w:rsidP="003878AB">
      <w:pPr>
        <w:pStyle w:val="NumberedPart"/>
        <w:rPr>
          <w:kern w:val="1"/>
        </w:rPr>
      </w:pPr>
      <w:r>
        <w:rPr>
          <w:kern w:val="1"/>
        </w:rPr>
        <w:tab/>
      </w:r>
      <w:r>
        <w:rPr>
          <w:kern w:val="1"/>
        </w:rPr>
        <w:tab/>
      </w:r>
      <w:r>
        <w:rPr>
          <w:kern w:val="1"/>
        </w:rPr>
        <w:tab/>
      </w:r>
      <w:r>
        <w:rPr>
          <w:kern w:val="1"/>
        </w:rPr>
        <w:tab/>
        <w:t>= $760 U</w:t>
      </w:r>
    </w:p>
    <w:p w14:paraId="79156A10" w14:textId="77777777" w:rsidR="003878AB" w:rsidRDefault="003878AB" w:rsidP="003878AB">
      <w:pPr>
        <w:pStyle w:val="NumberedPart"/>
        <w:rPr>
          <w:kern w:val="1"/>
        </w:rPr>
      </w:pPr>
      <w:r>
        <w:rPr>
          <w:kern w:val="1"/>
        </w:rPr>
        <w:tab/>
      </w:r>
      <w:r>
        <w:rPr>
          <w:kern w:val="1"/>
        </w:rPr>
        <w:tab/>
      </w:r>
      <w:r>
        <w:rPr>
          <w:kern w:val="1"/>
        </w:rPr>
        <w:tab/>
      </w:r>
      <w:r>
        <w:rPr>
          <w:kern w:val="1"/>
        </w:rPr>
        <w:tab/>
        <w:t xml:space="preserve">*$7,600 </w:t>
      </w:r>
      <w:r>
        <w:rPr>
          <w:rFonts w:cs="Tahoma"/>
          <w:kern w:val="1"/>
        </w:rPr>
        <w:t>÷</w:t>
      </w:r>
      <w:r>
        <w:rPr>
          <w:kern w:val="1"/>
        </w:rPr>
        <w:t xml:space="preserve"> 760 hours = $10 per hour</w:t>
      </w:r>
    </w:p>
    <w:p w14:paraId="4592EA0A" w14:textId="73169ABE" w:rsidR="003878AB" w:rsidRDefault="003878AB" w:rsidP="003878AB">
      <w:pPr>
        <w:pStyle w:val="ProblemNumber"/>
        <w:rPr>
          <w:rFonts w:cs="Tahoma"/>
        </w:rPr>
      </w:pPr>
      <w:r>
        <w:rPr>
          <w:rFonts w:cs="Tahoma"/>
        </w:rPr>
        <w:br w:type="page"/>
      </w:r>
    </w:p>
    <w:p w14:paraId="30294FC9" w14:textId="77777777" w:rsidR="003878AB" w:rsidRDefault="003878AB" w:rsidP="003878AB">
      <w:pPr>
        <w:pStyle w:val="NumberedPart"/>
      </w:pPr>
      <w:r>
        <w:lastRenderedPageBreak/>
        <w:tab/>
        <w:t>3.</w:t>
      </w:r>
    </w:p>
    <w:p w14:paraId="3BE696CE" w14:textId="77777777" w:rsidR="003878AB" w:rsidRDefault="003878AB" w:rsidP="003878AB">
      <w:pPr>
        <w:pStyle w:val="6pointlinespace"/>
        <w:rPr>
          <w:kern w:val="1"/>
        </w:rPr>
      </w:pPr>
    </w:p>
    <w:tbl>
      <w:tblPr>
        <w:tblW w:w="9690" w:type="dxa"/>
        <w:tblLook w:val="00A0" w:firstRow="1" w:lastRow="0" w:firstColumn="1" w:lastColumn="0" w:noHBand="0" w:noVBand="0"/>
      </w:tblPr>
      <w:tblGrid>
        <w:gridCol w:w="1596"/>
        <w:gridCol w:w="1932"/>
        <w:gridCol w:w="1596"/>
        <w:gridCol w:w="1374"/>
        <w:gridCol w:w="1596"/>
        <w:gridCol w:w="1596"/>
      </w:tblGrid>
      <w:tr w:rsidR="003878AB" w:rsidRPr="00991254" w14:paraId="19BFBA9F" w14:textId="77777777" w:rsidTr="0092739E">
        <w:tc>
          <w:tcPr>
            <w:tcW w:w="3528" w:type="dxa"/>
            <w:gridSpan w:val="2"/>
            <w:vAlign w:val="bottom"/>
          </w:tcPr>
          <w:p w14:paraId="18342CF0" w14:textId="77777777" w:rsidR="003878AB" w:rsidRPr="00991254" w:rsidRDefault="003878AB" w:rsidP="0092739E">
            <w:pPr>
              <w:pStyle w:val="TextCentered"/>
            </w:pPr>
            <w:r w:rsidRPr="00991254">
              <w:t xml:space="preserve">Standard </w:t>
            </w:r>
            <w:r>
              <w:t>Hours</w:t>
            </w:r>
            <w:r w:rsidRPr="00991254">
              <w:t xml:space="preserve"> Allowed </w:t>
            </w:r>
            <w:r w:rsidRPr="00991254">
              <w:br/>
              <w:t xml:space="preserve">for Actual Output, </w:t>
            </w:r>
            <w:r w:rsidRPr="00991254">
              <w:br/>
              <w:t xml:space="preserve">at Standard </w:t>
            </w:r>
            <w:r>
              <w:t>Rate</w:t>
            </w:r>
            <w:r w:rsidRPr="00991254">
              <w:br/>
              <w:t>(S</w:t>
            </w:r>
            <w:r>
              <w:t>H</w:t>
            </w:r>
            <w:r w:rsidRPr="00991254">
              <w:t xml:space="preserve"> × S</w:t>
            </w:r>
            <w:r>
              <w:t>R</w:t>
            </w:r>
            <w:r w:rsidRPr="00991254">
              <w:t>)</w:t>
            </w:r>
          </w:p>
        </w:tc>
        <w:tc>
          <w:tcPr>
            <w:tcW w:w="2970" w:type="dxa"/>
            <w:gridSpan w:val="2"/>
            <w:vAlign w:val="bottom"/>
          </w:tcPr>
          <w:p w14:paraId="24ACAD55" w14:textId="77777777" w:rsidR="003878AB" w:rsidRPr="00991254" w:rsidRDefault="003878AB" w:rsidP="0092739E">
            <w:pPr>
              <w:pStyle w:val="TextCentered"/>
            </w:pPr>
            <w:r w:rsidRPr="00991254">
              <w:t xml:space="preserve">Actual </w:t>
            </w:r>
            <w:r>
              <w:t>Hours</w:t>
            </w:r>
            <w:r w:rsidRPr="00991254">
              <w:t xml:space="preserve"> of Input, </w:t>
            </w:r>
            <w:r w:rsidRPr="00991254">
              <w:br/>
              <w:t xml:space="preserve">at Standard </w:t>
            </w:r>
            <w:r>
              <w:t>Rate</w:t>
            </w:r>
            <w:r w:rsidRPr="00991254">
              <w:br/>
              <w:t>(A</w:t>
            </w:r>
            <w:r>
              <w:t>H</w:t>
            </w:r>
            <w:r w:rsidRPr="00991254">
              <w:t xml:space="preserve"> × S</w:t>
            </w:r>
            <w:r>
              <w:t>R</w:t>
            </w:r>
            <w:r w:rsidRPr="00991254">
              <w:t>)</w:t>
            </w:r>
          </w:p>
        </w:tc>
        <w:tc>
          <w:tcPr>
            <w:tcW w:w="3192" w:type="dxa"/>
            <w:gridSpan w:val="2"/>
            <w:vAlign w:val="bottom"/>
          </w:tcPr>
          <w:p w14:paraId="0F826DEC" w14:textId="77777777" w:rsidR="003878AB" w:rsidRPr="00991254" w:rsidRDefault="003878AB" w:rsidP="0092739E">
            <w:pPr>
              <w:pStyle w:val="TextCentered"/>
            </w:pPr>
            <w:r w:rsidRPr="00991254">
              <w:t xml:space="preserve">Actual </w:t>
            </w:r>
            <w:r>
              <w:t>Hours</w:t>
            </w:r>
            <w:r w:rsidRPr="00991254">
              <w:t xml:space="preserve"> of Input, </w:t>
            </w:r>
            <w:r w:rsidRPr="00991254">
              <w:br/>
              <w:t xml:space="preserve">at Actual </w:t>
            </w:r>
            <w:r>
              <w:t>Rate</w:t>
            </w:r>
            <w:r w:rsidRPr="00991254">
              <w:br/>
              <w:t>(A</w:t>
            </w:r>
            <w:r>
              <w:t>H</w:t>
            </w:r>
            <w:r w:rsidRPr="00991254">
              <w:t xml:space="preserve"> × A</w:t>
            </w:r>
            <w:r>
              <w:t>R</w:t>
            </w:r>
            <w:r w:rsidRPr="00991254">
              <w:t>)</w:t>
            </w:r>
          </w:p>
        </w:tc>
      </w:tr>
      <w:tr w:rsidR="003878AB" w:rsidRPr="00991254" w14:paraId="60A23CAB" w14:textId="77777777" w:rsidTr="0092739E">
        <w:tc>
          <w:tcPr>
            <w:tcW w:w="3528" w:type="dxa"/>
            <w:gridSpan w:val="2"/>
            <w:vAlign w:val="bottom"/>
          </w:tcPr>
          <w:p w14:paraId="6B672EF7" w14:textId="77777777" w:rsidR="003878AB" w:rsidRDefault="003878AB" w:rsidP="0092739E">
            <w:pPr>
              <w:pStyle w:val="TextCentered"/>
            </w:pPr>
            <w:r w:rsidRPr="004C28B6">
              <w:rPr>
                <w:rFonts w:cs="Tahoma"/>
                <w:color w:val="000000"/>
                <w:kern w:val="1"/>
              </w:rPr>
              <w:t xml:space="preserve">800 hours × </w:t>
            </w:r>
            <w:r w:rsidRPr="004C28B6">
              <w:rPr>
                <w:rFonts w:cs="Tahoma"/>
                <w:color w:val="000000"/>
                <w:kern w:val="1"/>
              </w:rPr>
              <w:br/>
              <w:t>$3.00 per hour*</w:t>
            </w:r>
            <w:r w:rsidRPr="004C28B6">
              <w:rPr>
                <w:rFonts w:cs="Tahoma"/>
                <w:color w:val="000000"/>
                <w:kern w:val="1"/>
              </w:rPr>
              <w:br/>
              <w:t>= $2,400</w:t>
            </w:r>
          </w:p>
        </w:tc>
        <w:tc>
          <w:tcPr>
            <w:tcW w:w="2970" w:type="dxa"/>
            <w:gridSpan w:val="2"/>
            <w:vAlign w:val="bottom"/>
          </w:tcPr>
          <w:p w14:paraId="7081A553" w14:textId="77777777" w:rsidR="003878AB" w:rsidRDefault="003878AB" w:rsidP="0092739E">
            <w:pPr>
              <w:pStyle w:val="TextCentered"/>
            </w:pPr>
            <w:r w:rsidRPr="004C28B6">
              <w:rPr>
                <w:rFonts w:cs="Tahoma"/>
                <w:color w:val="000000"/>
                <w:kern w:val="1"/>
              </w:rPr>
              <w:t xml:space="preserve">760 hours × </w:t>
            </w:r>
            <w:r w:rsidRPr="004C28B6">
              <w:rPr>
                <w:rFonts w:cs="Tahoma"/>
                <w:color w:val="000000"/>
                <w:kern w:val="1"/>
              </w:rPr>
              <w:br/>
              <w:t>$3.00 per hour*</w:t>
            </w:r>
            <w:r w:rsidRPr="00991254">
              <w:br/>
              <w:t xml:space="preserve">= </w:t>
            </w:r>
            <w:r w:rsidRPr="004C28B6">
              <w:rPr>
                <w:rFonts w:cs="Tahoma"/>
                <w:color w:val="000000"/>
                <w:kern w:val="1"/>
              </w:rPr>
              <w:t>$2,280</w:t>
            </w:r>
          </w:p>
        </w:tc>
        <w:tc>
          <w:tcPr>
            <w:tcW w:w="3192" w:type="dxa"/>
            <w:gridSpan w:val="2"/>
            <w:vAlign w:val="bottom"/>
          </w:tcPr>
          <w:p w14:paraId="38B05B10" w14:textId="77777777" w:rsidR="003878AB" w:rsidRPr="00991254" w:rsidRDefault="003878AB" w:rsidP="0092739E">
            <w:pPr>
              <w:pStyle w:val="TextCentered"/>
            </w:pPr>
            <w:r w:rsidRPr="004C28B6">
              <w:rPr>
                <w:rFonts w:cs="Tahoma"/>
                <w:color w:val="000000"/>
                <w:kern w:val="1"/>
              </w:rPr>
              <w:t>$3,800</w:t>
            </w:r>
          </w:p>
        </w:tc>
      </w:tr>
      <w:tr w:rsidR="003878AB" w:rsidRPr="00E04F1E" w14:paraId="1159CC4F" w14:textId="77777777" w:rsidTr="0092739E">
        <w:tc>
          <w:tcPr>
            <w:tcW w:w="1596" w:type="dxa"/>
            <w:tcBorders>
              <w:right w:val="single" w:sz="4" w:space="0" w:color="auto"/>
            </w:tcBorders>
          </w:tcPr>
          <w:p w14:paraId="4AFE4D61" w14:textId="77777777" w:rsidR="003878AB" w:rsidRPr="004C28B6" w:rsidRDefault="003878AB" w:rsidP="0092739E">
            <w:pPr>
              <w:pStyle w:val="TextCentered"/>
              <w:spacing w:line="240" w:lineRule="auto"/>
              <w:rPr>
                <w:sz w:val="16"/>
                <w:szCs w:val="16"/>
              </w:rPr>
            </w:pPr>
          </w:p>
        </w:tc>
        <w:tc>
          <w:tcPr>
            <w:tcW w:w="1932" w:type="dxa"/>
            <w:tcBorders>
              <w:left w:val="single" w:sz="4" w:space="0" w:color="auto"/>
            </w:tcBorders>
          </w:tcPr>
          <w:p w14:paraId="18EB533D" w14:textId="77777777" w:rsidR="003878AB" w:rsidRPr="004C28B6" w:rsidRDefault="003878AB" w:rsidP="0092739E">
            <w:pPr>
              <w:pStyle w:val="TextCentered"/>
              <w:spacing w:line="240" w:lineRule="auto"/>
              <w:rPr>
                <w:sz w:val="16"/>
                <w:szCs w:val="16"/>
              </w:rPr>
            </w:pPr>
          </w:p>
        </w:tc>
        <w:tc>
          <w:tcPr>
            <w:tcW w:w="1596" w:type="dxa"/>
            <w:tcBorders>
              <w:right w:val="single" w:sz="4" w:space="0" w:color="auto"/>
            </w:tcBorders>
          </w:tcPr>
          <w:p w14:paraId="16E50C33" w14:textId="77777777" w:rsidR="003878AB" w:rsidRPr="004C28B6" w:rsidRDefault="003878AB" w:rsidP="0092739E">
            <w:pPr>
              <w:pStyle w:val="TextCentered"/>
              <w:spacing w:line="240" w:lineRule="auto"/>
              <w:rPr>
                <w:sz w:val="16"/>
                <w:szCs w:val="16"/>
              </w:rPr>
            </w:pPr>
          </w:p>
        </w:tc>
        <w:tc>
          <w:tcPr>
            <w:tcW w:w="1374" w:type="dxa"/>
            <w:tcBorders>
              <w:left w:val="single" w:sz="4" w:space="0" w:color="auto"/>
            </w:tcBorders>
          </w:tcPr>
          <w:p w14:paraId="6C11CD7A" w14:textId="77777777" w:rsidR="003878AB" w:rsidRPr="004C28B6" w:rsidRDefault="003878AB" w:rsidP="0092739E">
            <w:pPr>
              <w:pStyle w:val="TextCentered"/>
              <w:spacing w:line="240" w:lineRule="auto"/>
              <w:rPr>
                <w:sz w:val="16"/>
                <w:szCs w:val="16"/>
              </w:rPr>
            </w:pPr>
          </w:p>
        </w:tc>
        <w:tc>
          <w:tcPr>
            <w:tcW w:w="1596" w:type="dxa"/>
            <w:tcBorders>
              <w:right w:val="single" w:sz="4" w:space="0" w:color="auto"/>
            </w:tcBorders>
          </w:tcPr>
          <w:p w14:paraId="0204B012" w14:textId="77777777" w:rsidR="003878AB" w:rsidRPr="004C28B6" w:rsidRDefault="003878AB" w:rsidP="0092739E">
            <w:pPr>
              <w:pStyle w:val="TextCentered"/>
              <w:spacing w:line="240" w:lineRule="auto"/>
              <w:rPr>
                <w:sz w:val="16"/>
                <w:szCs w:val="16"/>
              </w:rPr>
            </w:pPr>
          </w:p>
        </w:tc>
        <w:tc>
          <w:tcPr>
            <w:tcW w:w="1596" w:type="dxa"/>
            <w:tcBorders>
              <w:left w:val="single" w:sz="4" w:space="0" w:color="auto"/>
            </w:tcBorders>
          </w:tcPr>
          <w:p w14:paraId="08E341A3" w14:textId="77777777" w:rsidR="003878AB" w:rsidRPr="004C28B6" w:rsidRDefault="003878AB" w:rsidP="0092739E">
            <w:pPr>
              <w:pStyle w:val="TextCentered"/>
              <w:spacing w:line="240" w:lineRule="auto"/>
              <w:rPr>
                <w:sz w:val="16"/>
                <w:szCs w:val="16"/>
              </w:rPr>
            </w:pPr>
          </w:p>
        </w:tc>
      </w:tr>
      <w:tr w:rsidR="003878AB" w:rsidRPr="00991254" w14:paraId="05460511" w14:textId="77777777" w:rsidTr="0092739E">
        <w:tc>
          <w:tcPr>
            <w:tcW w:w="1596" w:type="dxa"/>
            <w:tcBorders>
              <w:right w:val="single" w:sz="4" w:space="0" w:color="auto"/>
            </w:tcBorders>
          </w:tcPr>
          <w:p w14:paraId="3CFF9EC0" w14:textId="77777777" w:rsidR="003878AB" w:rsidRPr="00991254" w:rsidRDefault="003878AB" w:rsidP="0092739E">
            <w:pPr>
              <w:pStyle w:val="TextCentered"/>
            </w:pPr>
          </w:p>
        </w:tc>
        <w:tc>
          <w:tcPr>
            <w:tcW w:w="3528" w:type="dxa"/>
            <w:gridSpan w:val="2"/>
            <w:tcBorders>
              <w:left w:val="single" w:sz="4" w:space="0" w:color="auto"/>
              <w:right w:val="single" w:sz="4" w:space="0" w:color="auto"/>
            </w:tcBorders>
          </w:tcPr>
          <w:p w14:paraId="3579EED9" w14:textId="77777777" w:rsidR="003878AB" w:rsidRPr="00991254" w:rsidRDefault="003878AB" w:rsidP="0092739E">
            <w:pPr>
              <w:pStyle w:val="TextCentered"/>
            </w:pPr>
            <w:r>
              <w:t>Variable overhead efficiency</w:t>
            </w:r>
            <w:r w:rsidRPr="00991254">
              <w:t xml:space="preserve"> variance </w:t>
            </w:r>
            <w:r>
              <w:br/>
            </w:r>
            <w:r w:rsidRPr="00991254">
              <w:t xml:space="preserve">= </w:t>
            </w:r>
            <w:r w:rsidRPr="004C28B6">
              <w:rPr>
                <w:color w:val="000000"/>
                <w:kern w:val="1"/>
              </w:rPr>
              <w:t>$120 F</w:t>
            </w:r>
          </w:p>
        </w:tc>
        <w:tc>
          <w:tcPr>
            <w:tcW w:w="2970" w:type="dxa"/>
            <w:gridSpan w:val="2"/>
            <w:tcBorders>
              <w:left w:val="single" w:sz="4" w:space="0" w:color="auto"/>
              <w:right w:val="single" w:sz="4" w:space="0" w:color="auto"/>
            </w:tcBorders>
          </w:tcPr>
          <w:p w14:paraId="21CCDABE" w14:textId="77777777" w:rsidR="003878AB" w:rsidRPr="00991254" w:rsidRDefault="003878AB" w:rsidP="0092739E">
            <w:pPr>
              <w:pStyle w:val="TextCentered"/>
            </w:pPr>
            <w:r>
              <w:t>Variable overhead rate</w:t>
            </w:r>
            <w:r w:rsidRPr="00991254">
              <w:t xml:space="preserve"> variance </w:t>
            </w:r>
            <w:r>
              <w:br/>
            </w:r>
            <w:r w:rsidRPr="00991254">
              <w:t xml:space="preserve">= </w:t>
            </w:r>
            <w:r w:rsidRPr="004C28B6">
              <w:rPr>
                <w:color w:val="000000"/>
                <w:kern w:val="1"/>
              </w:rPr>
              <w:t>$1,520 U</w:t>
            </w:r>
          </w:p>
        </w:tc>
        <w:tc>
          <w:tcPr>
            <w:tcW w:w="1596" w:type="dxa"/>
            <w:tcBorders>
              <w:left w:val="single" w:sz="4" w:space="0" w:color="auto"/>
            </w:tcBorders>
          </w:tcPr>
          <w:p w14:paraId="4AF071AE" w14:textId="77777777" w:rsidR="003878AB" w:rsidRPr="00991254" w:rsidRDefault="003878AB" w:rsidP="0092739E">
            <w:pPr>
              <w:pStyle w:val="TextCentered"/>
            </w:pPr>
          </w:p>
        </w:tc>
      </w:tr>
      <w:tr w:rsidR="003878AB" w:rsidRPr="00991254" w14:paraId="648C598D" w14:textId="77777777" w:rsidTr="0092739E">
        <w:tc>
          <w:tcPr>
            <w:tcW w:w="1596" w:type="dxa"/>
            <w:tcBorders>
              <w:right w:val="single" w:sz="4" w:space="0" w:color="auto"/>
            </w:tcBorders>
          </w:tcPr>
          <w:p w14:paraId="6A3D2362" w14:textId="77777777" w:rsidR="003878AB" w:rsidRPr="00991254" w:rsidRDefault="003878AB" w:rsidP="0092739E">
            <w:pPr>
              <w:pStyle w:val="TextCentered"/>
            </w:pPr>
          </w:p>
        </w:tc>
        <w:tc>
          <w:tcPr>
            <w:tcW w:w="6498" w:type="dxa"/>
            <w:gridSpan w:val="4"/>
            <w:tcBorders>
              <w:top w:val="single" w:sz="4" w:space="0" w:color="auto"/>
              <w:left w:val="single" w:sz="4" w:space="0" w:color="auto"/>
              <w:bottom w:val="single" w:sz="4" w:space="0" w:color="auto"/>
              <w:right w:val="single" w:sz="4" w:space="0" w:color="auto"/>
            </w:tcBorders>
          </w:tcPr>
          <w:p w14:paraId="46834802" w14:textId="77777777" w:rsidR="003878AB" w:rsidRPr="00991254" w:rsidRDefault="003878AB" w:rsidP="0092739E">
            <w:pPr>
              <w:pStyle w:val="TextCentered"/>
            </w:pPr>
            <w:r w:rsidRPr="00991254">
              <w:t xml:space="preserve">Spending variance = </w:t>
            </w:r>
            <w:r w:rsidRPr="004C28B6">
              <w:rPr>
                <w:color w:val="000000"/>
                <w:kern w:val="1"/>
              </w:rPr>
              <w:t>$1,400 U</w:t>
            </w:r>
          </w:p>
        </w:tc>
        <w:tc>
          <w:tcPr>
            <w:tcW w:w="1596" w:type="dxa"/>
            <w:tcBorders>
              <w:left w:val="single" w:sz="4" w:space="0" w:color="auto"/>
            </w:tcBorders>
          </w:tcPr>
          <w:p w14:paraId="356E53A9" w14:textId="77777777" w:rsidR="003878AB" w:rsidRPr="00991254" w:rsidRDefault="003878AB" w:rsidP="0092739E">
            <w:pPr>
              <w:pStyle w:val="TextCentered"/>
            </w:pPr>
          </w:p>
        </w:tc>
      </w:tr>
    </w:tbl>
    <w:p w14:paraId="77546A49" w14:textId="77777777" w:rsidR="003878AB" w:rsidRDefault="003878AB" w:rsidP="003878AB">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291"/>
        <w:gridCol w:w="8391"/>
      </w:tblGrid>
      <w:tr w:rsidR="003878AB" w14:paraId="48E4F2F5" w14:textId="77777777" w:rsidTr="0092739E">
        <w:trPr>
          <w:tblCellSpacing w:w="7" w:type="dxa"/>
        </w:trPr>
        <w:tc>
          <w:tcPr>
            <w:tcW w:w="270" w:type="dxa"/>
          </w:tcPr>
          <w:p w14:paraId="7C7E5A38" w14:textId="77777777" w:rsidR="003878AB" w:rsidRDefault="003878AB" w:rsidP="0092739E">
            <w:pPr>
              <w:pStyle w:val="TextRight"/>
              <w:ind w:right="0"/>
              <w:rPr>
                <w:kern w:val="1"/>
              </w:rPr>
            </w:pPr>
            <w:r>
              <w:rPr>
                <w:kern w:val="1"/>
              </w:rPr>
              <w:t>*</w:t>
            </w:r>
          </w:p>
        </w:tc>
        <w:tc>
          <w:tcPr>
            <w:tcW w:w="8370" w:type="dxa"/>
            <w:vAlign w:val="bottom"/>
          </w:tcPr>
          <w:p w14:paraId="1657FF2C" w14:textId="4F88F7F2" w:rsidR="003878AB" w:rsidRDefault="003878AB" w:rsidP="0092739E">
            <w:pPr>
              <w:pStyle w:val="TextLeader"/>
              <w:rPr>
                <w:kern w:val="1"/>
              </w:rPr>
            </w:pPr>
            <w:r>
              <w:rPr>
                <w:kern w:val="1"/>
              </w:rPr>
              <w:t>$1.20 standard cost per robe ÷ 0.4 standard hours = $3.00 standard rate per hour</w:t>
            </w:r>
            <w:r w:rsidR="003B733E">
              <w:rPr>
                <w:kern w:val="1"/>
              </w:rPr>
              <w:t xml:space="preserve"> </w:t>
            </w:r>
            <w:proofErr w:type="spellStart"/>
            <w:r w:rsidR="003B733E">
              <w:rPr>
                <w:kern w:val="1"/>
              </w:rPr>
              <w:t>oppure</w:t>
            </w:r>
            <w:proofErr w:type="spellEnd"/>
            <w:r w:rsidR="003B733E">
              <w:rPr>
                <w:kern w:val="1"/>
              </w:rPr>
              <w:t xml:space="preserve"> 2340$/780H</w:t>
            </w:r>
          </w:p>
        </w:tc>
      </w:tr>
    </w:tbl>
    <w:p w14:paraId="12496EC8" w14:textId="77777777" w:rsidR="003878AB" w:rsidRDefault="003878AB" w:rsidP="003878AB">
      <w:pPr>
        <w:pStyle w:val="NumberedPart"/>
        <w:rPr>
          <w:kern w:val="1"/>
        </w:rPr>
      </w:pPr>
    </w:p>
    <w:p w14:paraId="262BB6F7" w14:textId="77777777" w:rsidR="003878AB" w:rsidRDefault="003878AB" w:rsidP="003878AB">
      <w:pPr>
        <w:pStyle w:val="NumberedPart"/>
        <w:rPr>
          <w:kern w:val="1"/>
        </w:rPr>
      </w:pPr>
      <w:r>
        <w:rPr>
          <w:kern w:val="1"/>
        </w:rPr>
        <w:tab/>
      </w:r>
      <w:r>
        <w:rPr>
          <w:kern w:val="1"/>
        </w:rPr>
        <w:tab/>
        <w:t>Alternatively, the variances can be computed using the formulas:</w:t>
      </w:r>
    </w:p>
    <w:p w14:paraId="7616E011" w14:textId="77777777" w:rsidR="003878AB" w:rsidRDefault="003878AB" w:rsidP="003878AB">
      <w:pPr>
        <w:pStyle w:val="6pointlinespace"/>
        <w:rPr>
          <w:kern w:val="1"/>
        </w:rPr>
      </w:pPr>
    </w:p>
    <w:p w14:paraId="669EF12C" w14:textId="77777777" w:rsidR="003878AB" w:rsidRDefault="003878AB" w:rsidP="003878AB">
      <w:pPr>
        <w:pStyle w:val="NumberedPart"/>
        <w:rPr>
          <w:kern w:val="1"/>
        </w:rPr>
      </w:pPr>
      <w:r>
        <w:rPr>
          <w:kern w:val="1"/>
        </w:rPr>
        <w:tab/>
      </w:r>
      <w:r>
        <w:rPr>
          <w:kern w:val="1"/>
        </w:rPr>
        <w:tab/>
      </w:r>
      <w:r>
        <w:rPr>
          <w:kern w:val="1"/>
        </w:rPr>
        <w:tab/>
        <w:t>Variable overhead efficiency variance = SR (AH – SH)</w:t>
      </w:r>
    </w:p>
    <w:p w14:paraId="7A970EB4" w14:textId="77777777" w:rsidR="003878AB" w:rsidRDefault="003878AB" w:rsidP="003878AB">
      <w:pPr>
        <w:pStyle w:val="NumberedPart"/>
        <w:rPr>
          <w:kern w:val="1"/>
        </w:rPr>
      </w:pPr>
      <w:r>
        <w:rPr>
          <w:kern w:val="1"/>
        </w:rPr>
        <w:tab/>
      </w:r>
      <w:r>
        <w:rPr>
          <w:kern w:val="1"/>
        </w:rPr>
        <w:tab/>
      </w:r>
      <w:r>
        <w:rPr>
          <w:kern w:val="1"/>
        </w:rPr>
        <w:tab/>
      </w:r>
      <w:r>
        <w:rPr>
          <w:kern w:val="1"/>
        </w:rPr>
        <w:tab/>
        <w:t xml:space="preserve">= $3.00 per hour (760 hours – 800 hours) </w:t>
      </w:r>
    </w:p>
    <w:p w14:paraId="101C1AE9" w14:textId="77777777" w:rsidR="003878AB" w:rsidRDefault="003878AB" w:rsidP="003878AB">
      <w:pPr>
        <w:pStyle w:val="NumberedPart"/>
        <w:rPr>
          <w:kern w:val="1"/>
        </w:rPr>
      </w:pPr>
      <w:r>
        <w:rPr>
          <w:kern w:val="1"/>
        </w:rPr>
        <w:tab/>
      </w:r>
      <w:r>
        <w:rPr>
          <w:kern w:val="1"/>
        </w:rPr>
        <w:tab/>
      </w:r>
      <w:r>
        <w:rPr>
          <w:kern w:val="1"/>
        </w:rPr>
        <w:tab/>
      </w:r>
      <w:r>
        <w:rPr>
          <w:kern w:val="1"/>
        </w:rPr>
        <w:tab/>
        <w:t>= $120 F</w:t>
      </w:r>
    </w:p>
    <w:p w14:paraId="21411884" w14:textId="77777777" w:rsidR="003878AB" w:rsidRDefault="003878AB" w:rsidP="003878AB">
      <w:pPr>
        <w:pStyle w:val="6pointlinespace"/>
        <w:rPr>
          <w:kern w:val="1"/>
        </w:rPr>
      </w:pPr>
    </w:p>
    <w:p w14:paraId="59563873" w14:textId="77777777" w:rsidR="003878AB" w:rsidRDefault="003878AB" w:rsidP="003878AB">
      <w:pPr>
        <w:pStyle w:val="NumberedPart"/>
        <w:rPr>
          <w:kern w:val="1"/>
        </w:rPr>
      </w:pPr>
      <w:r>
        <w:rPr>
          <w:kern w:val="1"/>
        </w:rPr>
        <w:tab/>
      </w:r>
      <w:r>
        <w:rPr>
          <w:kern w:val="1"/>
        </w:rPr>
        <w:tab/>
      </w:r>
      <w:r>
        <w:rPr>
          <w:kern w:val="1"/>
        </w:rPr>
        <w:tab/>
        <w:t>Variable overhead rate variance = AH (AR – SR)</w:t>
      </w:r>
    </w:p>
    <w:p w14:paraId="5BC06BF7" w14:textId="77777777" w:rsidR="003878AB" w:rsidRDefault="003878AB" w:rsidP="003878AB">
      <w:pPr>
        <w:pStyle w:val="NumberedPart"/>
        <w:rPr>
          <w:kern w:val="1"/>
        </w:rPr>
      </w:pPr>
      <w:r>
        <w:rPr>
          <w:kern w:val="1"/>
        </w:rPr>
        <w:tab/>
      </w:r>
      <w:r>
        <w:rPr>
          <w:kern w:val="1"/>
        </w:rPr>
        <w:tab/>
      </w:r>
      <w:r>
        <w:rPr>
          <w:kern w:val="1"/>
        </w:rPr>
        <w:tab/>
      </w:r>
      <w:r>
        <w:rPr>
          <w:kern w:val="1"/>
        </w:rPr>
        <w:tab/>
        <w:t xml:space="preserve">= 760 hours ($5.00 per hour* – $3.00 per hour) </w:t>
      </w:r>
    </w:p>
    <w:p w14:paraId="7FFADAE9" w14:textId="77777777" w:rsidR="003878AB" w:rsidRDefault="003878AB" w:rsidP="003878AB">
      <w:pPr>
        <w:pStyle w:val="NumberedPart"/>
        <w:rPr>
          <w:kern w:val="1"/>
        </w:rPr>
      </w:pPr>
      <w:r>
        <w:rPr>
          <w:kern w:val="1"/>
        </w:rPr>
        <w:tab/>
      </w:r>
      <w:r>
        <w:rPr>
          <w:kern w:val="1"/>
        </w:rPr>
        <w:tab/>
      </w:r>
      <w:r>
        <w:rPr>
          <w:kern w:val="1"/>
        </w:rPr>
        <w:tab/>
      </w:r>
      <w:r>
        <w:rPr>
          <w:kern w:val="1"/>
        </w:rPr>
        <w:tab/>
        <w:t>= $1,520 U</w:t>
      </w:r>
    </w:p>
    <w:p w14:paraId="370D2A7A" w14:textId="23397300" w:rsidR="0092739E" w:rsidRDefault="003878AB" w:rsidP="003878AB">
      <w:pPr>
        <w:rPr>
          <w:kern w:val="1"/>
        </w:rPr>
      </w:pPr>
      <w:r>
        <w:rPr>
          <w:kern w:val="1"/>
        </w:rPr>
        <w:tab/>
      </w:r>
      <w:r>
        <w:rPr>
          <w:kern w:val="1"/>
        </w:rPr>
        <w:tab/>
      </w:r>
      <w:r>
        <w:rPr>
          <w:kern w:val="1"/>
        </w:rPr>
        <w:tab/>
      </w:r>
      <w:r>
        <w:rPr>
          <w:kern w:val="1"/>
        </w:rPr>
        <w:tab/>
        <w:t xml:space="preserve">*$3,800 </w:t>
      </w:r>
      <w:r>
        <w:rPr>
          <w:rFonts w:cs="Tahoma"/>
          <w:kern w:val="1"/>
        </w:rPr>
        <w:t>÷</w:t>
      </w:r>
      <w:r>
        <w:rPr>
          <w:kern w:val="1"/>
        </w:rPr>
        <w:t xml:space="preserve"> 760 hours = $5.00 per hour</w:t>
      </w:r>
      <w:r w:rsidR="003B733E">
        <w:rPr>
          <w:kern w:val="1"/>
        </w:rPr>
        <w:t xml:space="preserve"> oppure 1,90/0,38</w:t>
      </w:r>
    </w:p>
    <w:p w14:paraId="32173F23" w14:textId="77777777" w:rsidR="00617383" w:rsidRDefault="00617383" w:rsidP="003878AB">
      <w:pPr>
        <w:rPr>
          <w:kern w:val="1"/>
        </w:rPr>
      </w:pPr>
    </w:p>
    <w:p w14:paraId="40DDF81C" w14:textId="77777777" w:rsidR="00617383" w:rsidRDefault="00617383" w:rsidP="003878AB">
      <w:pPr>
        <w:rPr>
          <w:kern w:val="1"/>
        </w:rPr>
      </w:pPr>
    </w:p>
    <w:p w14:paraId="1E840E36" w14:textId="77777777" w:rsidR="00617383" w:rsidRDefault="00617383" w:rsidP="003878AB">
      <w:pPr>
        <w:rPr>
          <w:kern w:val="1"/>
        </w:rPr>
      </w:pPr>
    </w:p>
    <w:p w14:paraId="5DAB0DAE" w14:textId="578EFEA0" w:rsidR="0013288C" w:rsidRDefault="0013288C" w:rsidP="0013288C">
      <w:pPr>
        <w:pStyle w:val="NumberedPart"/>
        <w:rPr>
          <w:rFonts w:cs="Tahoma"/>
        </w:rPr>
      </w:pPr>
    </w:p>
    <w:p w14:paraId="0638BB55" w14:textId="77777777" w:rsidR="0013288C" w:rsidRDefault="0013288C" w:rsidP="0013288C">
      <w:pPr>
        <w:pStyle w:val="NumberedPart"/>
      </w:pPr>
    </w:p>
    <w:p w14:paraId="49776DAA" w14:textId="77777777" w:rsidR="0013288C" w:rsidRDefault="0013288C" w:rsidP="0013288C">
      <w:pPr>
        <w:pStyle w:val="NumberedPart"/>
        <w:sectPr w:rsidR="0013288C" w:rsidSect="0092739E">
          <w:footerReference w:type="even" r:id="rId10"/>
          <w:footerReference w:type="default" r:id="rId11"/>
          <w:pgSz w:w="12240" w:h="15840" w:code="1"/>
          <w:pgMar w:top="1440" w:right="1440" w:bottom="1440" w:left="1440" w:header="720" w:footer="720" w:gutter="0"/>
          <w:paperSrc w:first="7" w:other="7"/>
          <w:cols w:space="720"/>
          <w:docGrid w:linePitch="381"/>
        </w:sectPr>
      </w:pPr>
    </w:p>
    <w:p w14:paraId="48A7902F" w14:textId="5F533A75" w:rsidR="0019222C" w:rsidRPr="0019222C" w:rsidRDefault="0019222C" w:rsidP="0092739E">
      <w:pPr>
        <w:pStyle w:val="NumberedPart"/>
        <w:rPr>
          <w:b/>
          <w:kern w:val="1"/>
        </w:rPr>
      </w:pPr>
      <w:proofErr w:type="spellStart"/>
      <w:r w:rsidRPr="0019222C">
        <w:rPr>
          <w:b/>
          <w:kern w:val="1"/>
        </w:rPr>
        <w:lastRenderedPageBreak/>
        <w:t>Esercizio</w:t>
      </w:r>
      <w:proofErr w:type="spellEnd"/>
      <w:r w:rsidRPr="0019222C">
        <w:rPr>
          <w:b/>
          <w:kern w:val="1"/>
        </w:rPr>
        <w:t xml:space="preserve"> n.4</w:t>
      </w:r>
    </w:p>
    <w:p w14:paraId="560EC5F4" w14:textId="77777777" w:rsidR="0092739E" w:rsidRDefault="0092739E" w:rsidP="0092739E">
      <w:pPr>
        <w:pStyle w:val="NumberedPart"/>
      </w:pPr>
      <w:r>
        <w:rPr>
          <w:kern w:val="1"/>
        </w:rPr>
        <w:t>1.</w:t>
      </w:r>
    </w:p>
    <w:tbl>
      <w:tblPr>
        <w:tblW w:w="9366" w:type="dxa"/>
        <w:tblCellSpacing w:w="7" w:type="dxa"/>
        <w:tblInd w:w="8" w:type="dxa"/>
        <w:tblLayout w:type="fixed"/>
        <w:tblCellMar>
          <w:left w:w="0" w:type="dxa"/>
          <w:right w:w="0" w:type="dxa"/>
        </w:tblCellMar>
        <w:tblLook w:val="0000" w:firstRow="0" w:lastRow="0" w:firstColumn="0" w:lastColumn="0" w:noHBand="0" w:noVBand="0"/>
      </w:tblPr>
      <w:tblGrid>
        <w:gridCol w:w="3606"/>
        <w:gridCol w:w="1620"/>
        <w:gridCol w:w="1440"/>
        <w:gridCol w:w="1350"/>
        <w:gridCol w:w="1350"/>
      </w:tblGrid>
      <w:tr w:rsidR="0092739E" w:rsidRPr="00A53CCE" w14:paraId="5C808521" w14:textId="77777777" w:rsidTr="0092739E">
        <w:trPr>
          <w:tblCellSpacing w:w="7" w:type="dxa"/>
        </w:trPr>
        <w:tc>
          <w:tcPr>
            <w:tcW w:w="3585" w:type="dxa"/>
            <w:vAlign w:val="bottom"/>
          </w:tcPr>
          <w:p w14:paraId="0FCD0466" w14:textId="77777777" w:rsidR="0092739E" w:rsidRPr="00A53CCE" w:rsidRDefault="0092739E" w:rsidP="0092739E">
            <w:pPr>
              <w:pStyle w:val="TextLeader"/>
              <w:rPr>
                <w:i/>
                <w:kern w:val="1"/>
              </w:rPr>
            </w:pPr>
          </w:p>
        </w:tc>
        <w:tc>
          <w:tcPr>
            <w:tcW w:w="1606" w:type="dxa"/>
            <w:vAlign w:val="bottom"/>
          </w:tcPr>
          <w:p w14:paraId="472E7FF7" w14:textId="77777777" w:rsidR="0092739E" w:rsidRPr="00A53CCE" w:rsidRDefault="0092739E" w:rsidP="0092739E">
            <w:pPr>
              <w:pStyle w:val="TextRight"/>
              <w:ind w:right="101"/>
              <w:jc w:val="center"/>
              <w:rPr>
                <w:i/>
                <w:kern w:val="1"/>
              </w:rPr>
            </w:pPr>
            <w:r w:rsidRPr="00A53CCE">
              <w:rPr>
                <w:i/>
                <w:kern w:val="1"/>
              </w:rPr>
              <w:t>Total</w:t>
            </w:r>
          </w:p>
        </w:tc>
        <w:tc>
          <w:tcPr>
            <w:tcW w:w="4119" w:type="dxa"/>
            <w:gridSpan w:val="3"/>
            <w:tcBorders>
              <w:bottom w:val="single" w:sz="4" w:space="0" w:color="auto"/>
            </w:tcBorders>
            <w:vAlign w:val="bottom"/>
          </w:tcPr>
          <w:p w14:paraId="5DF0086F" w14:textId="77777777" w:rsidR="0092739E" w:rsidRPr="00A53CCE" w:rsidRDefault="0092739E" w:rsidP="0092739E">
            <w:pPr>
              <w:pStyle w:val="TextRight"/>
              <w:jc w:val="center"/>
              <w:rPr>
                <w:i/>
                <w:kern w:val="1"/>
              </w:rPr>
            </w:pPr>
            <w:r w:rsidRPr="00A53CCE">
              <w:rPr>
                <w:i/>
                <w:kern w:val="1"/>
              </w:rPr>
              <w:t>Geographic Market</w:t>
            </w:r>
          </w:p>
        </w:tc>
      </w:tr>
      <w:tr w:rsidR="0092739E" w:rsidRPr="00A53CCE" w14:paraId="133B3450" w14:textId="77777777" w:rsidTr="0092739E">
        <w:trPr>
          <w:tblCellSpacing w:w="7" w:type="dxa"/>
        </w:trPr>
        <w:tc>
          <w:tcPr>
            <w:tcW w:w="3585" w:type="dxa"/>
            <w:vAlign w:val="bottom"/>
          </w:tcPr>
          <w:p w14:paraId="49803807" w14:textId="77777777" w:rsidR="0092739E" w:rsidRPr="00A53CCE" w:rsidRDefault="0092739E" w:rsidP="0092739E">
            <w:pPr>
              <w:pStyle w:val="TextLeader"/>
              <w:rPr>
                <w:i/>
                <w:kern w:val="1"/>
              </w:rPr>
            </w:pPr>
          </w:p>
        </w:tc>
        <w:tc>
          <w:tcPr>
            <w:tcW w:w="1606" w:type="dxa"/>
            <w:vAlign w:val="bottom"/>
          </w:tcPr>
          <w:p w14:paraId="56F233BE" w14:textId="77777777" w:rsidR="0092739E" w:rsidRPr="00A53CCE" w:rsidRDefault="0092739E" w:rsidP="0092739E">
            <w:pPr>
              <w:pStyle w:val="TextRight"/>
              <w:ind w:right="101"/>
              <w:jc w:val="center"/>
              <w:rPr>
                <w:i/>
                <w:kern w:val="1"/>
              </w:rPr>
            </w:pPr>
            <w:r w:rsidRPr="00A53CCE">
              <w:rPr>
                <w:i/>
                <w:kern w:val="1"/>
              </w:rPr>
              <w:t>Company</w:t>
            </w:r>
          </w:p>
        </w:tc>
        <w:tc>
          <w:tcPr>
            <w:tcW w:w="1426" w:type="dxa"/>
            <w:vAlign w:val="bottom"/>
          </w:tcPr>
          <w:p w14:paraId="24B7D9A4" w14:textId="77777777" w:rsidR="0092739E" w:rsidRPr="00A53CCE" w:rsidRDefault="0092739E" w:rsidP="0092739E">
            <w:pPr>
              <w:pStyle w:val="TextRight"/>
              <w:ind w:right="101"/>
              <w:jc w:val="center"/>
              <w:rPr>
                <w:i/>
                <w:kern w:val="1"/>
              </w:rPr>
            </w:pPr>
            <w:r w:rsidRPr="00A53CCE">
              <w:rPr>
                <w:i/>
                <w:kern w:val="1"/>
              </w:rPr>
              <w:t>South</w:t>
            </w:r>
          </w:p>
        </w:tc>
        <w:tc>
          <w:tcPr>
            <w:tcW w:w="1336" w:type="dxa"/>
            <w:vAlign w:val="bottom"/>
          </w:tcPr>
          <w:p w14:paraId="3C252558" w14:textId="77777777" w:rsidR="0092739E" w:rsidRPr="00A53CCE" w:rsidRDefault="0092739E" w:rsidP="0092739E">
            <w:pPr>
              <w:pStyle w:val="TextRight"/>
              <w:jc w:val="center"/>
              <w:rPr>
                <w:i/>
                <w:kern w:val="1"/>
              </w:rPr>
            </w:pPr>
            <w:r w:rsidRPr="00A53CCE">
              <w:rPr>
                <w:i/>
                <w:kern w:val="1"/>
              </w:rPr>
              <w:t>Central</w:t>
            </w:r>
          </w:p>
        </w:tc>
        <w:tc>
          <w:tcPr>
            <w:tcW w:w="1329" w:type="dxa"/>
            <w:vAlign w:val="bottom"/>
          </w:tcPr>
          <w:p w14:paraId="781686B8" w14:textId="77777777" w:rsidR="0092739E" w:rsidRPr="00A53CCE" w:rsidRDefault="0092739E" w:rsidP="0092739E">
            <w:pPr>
              <w:pStyle w:val="TextRight"/>
              <w:jc w:val="center"/>
              <w:rPr>
                <w:i/>
                <w:kern w:val="1"/>
              </w:rPr>
            </w:pPr>
            <w:r w:rsidRPr="00A53CCE">
              <w:rPr>
                <w:i/>
                <w:kern w:val="1"/>
              </w:rPr>
              <w:t>North</w:t>
            </w:r>
          </w:p>
        </w:tc>
      </w:tr>
      <w:tr w:rsidR="0092739E" w14:paraId="19568ACF" w14:textId="77777777" w:rsidTr="0092739E">
        <w:trPr>
          <w:tblCellSpacing w:w="7" w:type="dxa"/>
        </w:trPr>
        <w:tc>
          <w:tcPr>
            <w:tcW w:w="3585" w:type="dxa"/>
            <w:vAlign w:val="bottom"/>
          </w:tcPr>
          <w:p w14:paraId="61529117" w14:textId="77777777" w:rsidR="0092739E" w:rsidRDefault="0092739E" w:rsidP="0092739E">
            <w:pPr>
              <w:pStyle w:val="TextLeader"/>
              <w:tabs>
                <w:tab w:val="clear" w:pos="7200"/>
                <w:tab w:val="right" w:leader="dot" w:pos="3412"/>
              </w:tabs>
              <w:rPr>
                <w:kern w:val="1"/>
              </w:rPr>
            </w:pPr>
            <w:r>
              <w:rPr>
                <w:kern w:val="1"/>
              </w:rPr>
              <w:t>Sales</w:t>
            </w:r>
            <w:r>
              <w:rPr>
                <w:kern w:val="1"/>
              </w:rPr>
              <w:tab/>
            </w:r>
          </w:p>
        </w:tc>
        <w:tc>
          <w:tcPr>
            <w:tcW w:w="1606" w:type="dxa"/>
            <w:vAlign w:val="bottom"/>
          </w:tcPr>
          <w:p w14:paraId="379509C1" w14:textId="77777777" w:rsidR="0092739E" w:rsidRDefault="0092739E" w:rsidP="0092739E">
            <w:pPr>
              <w:pStyle w:val="TextRight"/>
              <w:ind w:right="101"/>
              <w:rPr>
                <w:kern w:val="1"/>
              </w:rPr>
            </w:pPr>
            <w:r>
              <w:rPr>
                <w:kern w:val="1"/>
              </w:rPr>
              <w:t>$1,500,000</w:t>
            </w:r>
          </w:p>
        </w:tc>
        <w:tc>
          <w:tcPr>
            <w:tcW w:w="1426" w:type="dxa"/>
            <w:vAlign w:val="bottom"/>
          </w:tcPr>
          <w:p w14:paraId="6BA40841" w14:textId="77777777" w:rsidR="0092739E" w:rsidRDefault="0092739E" w:rsidP="0092739E">
            <w:pPr>
              <w:pStyle w:val="TextRight"/>
              <w:ind w:right="101"/>
              <w:rPr>
                <w:kern w:val="1"/>
              </w:rPr>
            </w:pPr>
            <w:r>
              <w:rPr>
                <w:kern w:val="1"/>
              </w:rPr>
              <w:t>$400,000</w:t>
            </w:r>
          </w:p>
        </w:tc>
        <w:tc>
          <w:tcPr>
            <w:tcW w:w="1336" w:type="dxa"/>
            <w:vAlign w:val="bottom"/>
          </w:tcPr>
          <w:p w14:paraId="0EDD88F9" w14:textId="77777777" w:rsidR="0092739E" w:rsidRDefault="0092739E" w:rsidP="0092739E">
            <w:pPr>
              <w:pStyle w:val="TextRight"/>
              <w:rPr>
                <w:kern w:val="1"/>
              </w:rPr>
            </w:pPr>
            <w:r>
              <w:rPr>
                <w:kern w:val="1"/>
              </w:rPr>
              <w:t>$600,000</w:t>
            </w:r>
          </w:p>
        </w:tc>
        <w:tc>
          <w:tcPr>
            <w:tcW w:w="1329" w:type="dxa"/>
            <w:vAlign w:val="bottom"/>
          </w:tcPr>
          <w:p w14:paraId="63DC6689" w14:textId="77777777" w:rsidR="0092739E" w:rsidRDefault="0092739E" w:rsidP="0092739E">
            <w:pPr>
              <w:pStyle w:val="TextRight"/>
              <w:rPr>
                <w:kern w:val="1"/>
              </w:rPr>
            </w:pPr>
            <w:r>
              <w:rPr>
                <w:kern w:val="1"/>
              </w:rPr>
              <w:t>$500,000</w:t>
            </w:r>
          </w:p>
        </w:tc>
      </w:tr>
      <w:tr w:rsidR="0092739E" w14:paraId="326B268D" w14:textId="77777777" w:rsidTr="0092739E">
        <w:trPr>
          <w:tblCellSpacing w:w="7" w:type="dxa"/>
        </w:trPr>
        <w:tc>
          <w:tcPr>
            <w:tcW w:w="3585" w:type="dxa"/>
            <w:vAlign w:val="bottom"/>
          </w:tcPr>
          <w:p w14:paraId="2817F666" w14:textId="77777777" w:rsidR="0092739E" w:rsidRDefault="0092739E" w:rsidP="0092739E">
            <w:pPr>
              <w:pStyle w:val="TextLeader"/>
              <w:tabs>
                <w:tab w:val="clear" w:pos="7200"/>
                <w:tab w:val="right" w:leader="dot" w:pos="3412"/>
              </w:tabs>
              <w:rPr>
                <w:kern w:val="1"/>
              </w:rPr>
            </w:pPr>
            <w:r>
              <w:rPr>
                <w:kern w:val="1"/>
              </w:rPr>
              <w:t>Variable expenses</w:t>
            </w:r>
            <w:r>
              <w:rPr>
                <w:kern w:val="1"/>
              </w:rPr>
              <w:tab/>
            </w:r>
          </w:p>
        </w:tc>
        <w:tc>
          <w:tcPr>
            <w:tcW w:w="1606" w:type="dxa"/>
            <w:vAlign w:val="bottom"/>
          </w:tcPr>
          <w:p w14:paraId="3A5480AB" w14:textId="77777777" w:rsidR="0092739E" w:rsidRDefault="0092739E" w:rsidP="0092739E">
            <w:pPr>
              <w:pStyle w:val="TextRight"/>
              <w:ind w:right="101"/>
              <w:rPr>
                <w:kern w:val="1"/>
                <w:u w:val="single"/>
              </w:rPr>
            </w:pPr>
            <w:r>
              <w:rPr>
                <w:kern w:val="1"/>
                <w:u w:val="single"/>
              </w:rPr>
              <w:t>   588,000</w:t>
            </w:r>
          </w:p>
        </w:tc>
        <w:tc>
          <w:tcPr>
            <w:tcW w:w="1426" w:type="dxa"/>
            <w:vAlign w:val="bottom"/>
          </w:tcPr>
          <w:p w14:paraId="56D90340" w14:textId="77777777" w:rsidR="0092739E" w:rsidRDefault="0092739E" w:rsidP="0092739E">
            <w:pPr>
              <w:pStyle w:val="TextRight"/>
              <w:ind w:right="101"/>
              <w:rPr>
                <w:kern w:val="1"/>
                <w:u w:val="single"/>
              </w:rPr>
            </w:pPr>
            <w:r>
              <w:rPr>
                <w:kern w:val="1"/>
                <w:u w:val="single"/>
              </w:rPr>
              <w:t> 208,000</w:t>
            </w:r>
          </w:p>
        </w:tc>
        <w:tc>
          <w:tcPr>
            <w:tcW w:w="1336" w:type="dxa"/>
            <w:vAlign w:val="bottom"/>
          </w:tcPr>
          <w:p w14:paraId="5E5E9400" w14:textId="77777777" w:rsidR="0092739E" w:rsidRDefault="0092739E" w:rsidP="0092739E">
            <w:pPr>
              <w:pStyle w:val="TextRight"/>
              <w:rPr>
                <w:kern w:val="1"/>
                <w:u w:val="single"/>
              </w:rPr>
            </w:pPr>
            <w:r>
              <w:rPr>
                <w:kern w:val="1"/>
                <w:u w:val="single"/>
              </w:rPr>
              <w:t> 180,000</w:t>
            </w:r>
          </w:p>
        </w:tc>
        <w:tc>
          <w:tcPr>
            <w:tcW w:w="1329" w:type="dxa"/>
            <w:vAlign w:val="bottom"/>
          </w:tcPr>
          <w:p w14:paraId="6D60B776" w14:textId="77777777" w:rsidR="0092739E" w:rsidRDefault="0092739E" w:rsidP="0092739E">
            <w:pPr>
              <w:pStyle w:val="TextRight"/>
              <w:rPr>
                <w:kern w:val="1"/>
                <w:u w:val="single"/>
              </w:rPr>
            </w:pPr>
            <w:r>
              <w:rPr>
                <w:kern w:val="1"/>
                <w:u w:val="single"/>
              </w:rPr>
              <w:t> 200,000</w:t>
            </w:r>
          </w:p>
        </w:tc>
      </w:tr>
      <w:tr w:rsidR="0092739E" w14:paraId="45037CBE" w14:textId="77777777" w:rsidTr="0092739E">
        <w:trPr>
          <w:tblCellSpacing w:w="7" w:type="dxa"/>
        </w:trPr>
        <w:tc>
          <w:tcPr>
            <w:tcW w:w="3585" w:type="dxa"/>
            <w:vAlign w:val="bottom"/>
          </w:tcPr>
          <w:p w14:paraId="53B2AC4A" w14:textId="77777777" w:rsidR="0092739E" w:rsidRDefault="0092739E" w:rsidP="0092739E">
            <w:pPr>
              <w:pStyle w:val="TextLeader"/>
              <w:tabs>
                <w:tab w:val="clear" w:pos="7200"/>
                <w:tab w:val="right" w:leader="dot" w:pos="3412"/>
              </w:tabs>
              <w:rPr>
                <w:kern w:val="1"/>
              </w:rPr>
            </w:pPr>
            <w:r>
              <w:rPr>
                <w:kern w:val="1"/>
              </w:rPr>
              <w:t>Contribution margin</w:t>
            </w:r>
            <w:r>
              <w:rPr>
                <w:kern w:val="1"/>
              </w:rPr>
              <w:tab/>
            </w:r>
          </w:p>
        </w:tc>
        <w:tc>
          <w:tcPr>
            <w:tcW w:w="1606" w:type="dxa"/>
            <w:vAlign w:val="bottom"/>
          </w:tcPr>
          <w:p w14:paraId="08886E26" w14:textId="77777777" w:rsidR="0092739E" w:rsidRDefault="0092739E" w:rsidP="0092739E">
            <w:pPr>
              <w:pStyle w:val="TextRight"/>
              <w:ind w:right="101"/>
              <w:rPr>
                <w:kern w:val="1"/>
              </w:rPr>
            </w:pPr>
            <w:r>
              <w:rPr>
                <w:kern w:val="1"/>
              </w:rPr>
              <w:t>912,000</w:t>
            </w:r>
          </w:p>
        </w:tc>
        <w:tc>
          <w:tcPr>
            <w:tcW w:w="1426" w:type="dxa"/>
            <w:vAlign w:val="bottom"/>
          </w:tcPr>
          <w:p w14:paraId="74F6646B" w14:textId="77777777" w:rsidR="0092739E" w:rsidRDefault="0092739E" w:rsidP="0092739E">
            <w:pPr>
              <w:pStyle w:val="TextRight"/>
              <w:ind w:right="101"/>
              <w:rPr>
                <w:kern w:val="1"/>
              </w:rPr>
            </w:pPr>
            <w:r>
              <w:rPr>
                <w:kern w:val="1"/>
              </w:rPr>
              <w:t>192,000</w:t>
            </w:r>
          </w:p>
        </w:tc>
        <w:tc>
          <w:tcPr>
            <w:tcW w:w="1336" w:type="dxa"/>
            <w:vAlign w:val="bottom"/>
          </w:tcPr>
          <w:p w14:paraId="2B775B0D" w14:textId="77777777" w:rsidR="0092739E" w:rsidRDefault="0092739E" w:rsidP="0092739E">
            <w:pPr>
              <w:pStyle w:val="TextRight"/>
              <w:rPr>
                <w:kern w:val="1"/>
              </w:rPr>
            </w:pPr>
            <w:r>
              <w:rPr>
                <w:kern w:val="1"/>
              </w:rPr>
              <w:t>420,000</w:t>
            </w:r>
          </w:p>
        </w:tc>
        <w:tc>
          <w:tcPr>
            <w:tcW w:w="1329" w:type="dxa"/>
            <w:vAlign w:val="bottom"/>
          </w:tcPr>
          <w:p w14:paraId="1CECD712" w14:textId="77777777" w:rsidR="0092739E" w:rsidRDefault="0092739E" w:rsidP="0092739E">
            <w:pPr>
              <w:pStyle w:val="TextRight"/>
              <w:rPr>
                <w:kern w:val="1"/>
              </w:rPr>
            </w:pPr>
            <w:r>
              <w:rPr>
                <w:kern w:val="1"/>
              </w:rPr>
              <w:t>300,000</w:t>
            </w:r>
          </w:p>
        </w:tc>
      </w:tr>
      <w:tr w:rsidR="0092739E" w14:paraId="117318D6" w14:textId="77777777" w:rsidTr="0092739E">
        <w:trPr>
          <w:tblCellSpacing w:w="7" w:type="dxa"/>
        </w:trPr>
        <w:tc>
          <w:tcPr>
            <w:tcW w:w="3585" w:type="dxa"/>
            <w:vAlign w:val="bottom"/>
          </w:tcPr>
          <w:p w14:paraId="31D56F7F" w14:textId="77777777" w:rsidR="0092739E" w:rsidRDefault="0092739E" w:rsidP="0092739E">
            <w:pPr>
              <w:pStyle w:val="TextLeader"/>
              <w:tabs>
                <w:tab w:val="clear" w:pos="7200"/>
                <w:tab w:val="right" w:leader="dot" w:pos="3412"/>
              </w:tabs>
              <w:rPr>
                <w:kern w:val="1"/>
              </w:rPr>
            </w:pPr>
            <w:r>
              <w:rPr>
                <w:kern w:val="1"/>
              </w:rPr>
              <w:t>Traceable fixed expenses</w:t>
            </w:r>
            <w:r>
              <w:rPr>
                <w:kern w:val="1"/>
              </w:rPr>
              <w:tab/>
            </w:r>
          </w:p>
        </w:tc>
        <w:tc>
          <w:tcPr>
            <w:tcW w:w="1606" w:type="dxa"/>
            <w:vAlign w:val="bottom"/>
          </w:tcPr>
          <w:p w14:paraId="6423393F" w14:textId="77777777" w:rsidR="0092739E" w:rsidRDefault="0092739E" w:rsidP="0092739E">
            <w:pPr>
              <w:pStyle w:val="TextRight"/>
              <w:ind w:right="101"/>
              <w:rPr>
                <w:kern w:val="1"/>
                <w:u w:val="single"/>
              </w:rPr>
            </w:pPr>
            <w:r>
              <w:rPr>
                <w:kern w:val="1"/>
                <w:u w:val="single"/>
              </w:rPr>
              <w:t>   770,000</w:t>
            </w:r>
          </w:p>
        </w:tc>
        <w:tc>
          <w:tcPr>
            <w:tcW w:w="1426" w:type="dxa"/>
            <w:vAlign w:val="bottom"/>
          </w:tcPr>
          <w:p w14:paraId="3658051F" w14:textId="77777777" w:rsidR="0092739E" w:rsidRDefault="0092739E" w:rsidP="0092739E">
            <w:pPr>
              <w:pStyle w:val="TextRight"/>
              <w:ind w:right="101"/>
              <w:rPr>
                <w:kern w:val="1"/>
                <w:u w:val="single"/>
              </w:rPr>
            </w:pPr>
            <w:r>
              <w:rPr>
                <w:kern w:val="1"/>
                <w:u w:val="single"/>
              </w:rPr>
              <w:t> 240,000</w:t>
            </w:r>
          </w:p>
        </w:tc>
        <w:tc>
          <w:tcPr>
            <w:tcW w:w="1336" w:type="dxa"/>
            <w:vAlign w:val="bottom"/>
          </w:tcPr>
          <w:p w14:paraId="69C94AEE" w14:textId="77777777" w:rsidR="0092739E" w:rsidRDefault="0092739E" w:rsidP="0092739E">
            <w:pPr>
              <w:pStyle w:val="TextRight"/>
              <w:rPr>
                <w:kern w:val="1"/>
                <w:u w:val="single"/>
              </w:rPr>
            </w:pPr>
            <w:r>
              <w:rPr>
                <w:kern w:val="1"/>
                <w:u w:val="single"/>
              </w:rPr>
              <w:t> 330,000</w:t>
            </w:r>
          </w:p>
        </w:tc>
        <w:tc>
          <w:tcPr>
            <w:tcW w:w="1329" w:type="dxa"/>
            <w:vAlign w:val="bottom"/>
          </w:tcPr>
          <w:p w14:paraId="6A4C700A" w14:textId="77777777" w:rsidR="0092739E" w:rsidRDefault="0092739E" w:rsidP="0092739E">
            <w:pPr>
              <w:pStyle w:val="TextRight"/>
              <w:rPr>
                <w:kern w:val="1"/>
                <w:u w:val="single"/>
              </w:rPr>
            </w:pPr>
            <w:r>
              <w:rPr>
                <w:kern w:val="1"/>
                <w:u w:val="single"/>
              </w:rPr>
              <w:t> 200,000</w:t>
            </w:r>
          </w:p>
        </w:tc>
      </w:tr>
      <w:tr w:rsidR="0092739E" w14:paraId="3F3C24BA" w14:textId="77777777" w:rsidTr="0092739E">
        <w:trPr>
          <w:tblCellSpacing w:w="7" w:type="dxa"/>
        </w:trPr>
        <w:tc>
          <w:tcPr>
            <w:tcW w:w="3585" w:type="dxa"/>
            <w:vAlign w:val="bottom"/>
          </w:tcPr>
          <w:p w14:paraId="078C7E1F" w14:textId="77777777" w:rsidR="0092739E" w:rsidRDefault="0092739E" w:rsidP="0092739E">
            <w:pPr>
              <w:pStyle w:val="TextLeader"/>
              <w:tabs>
                <w:tab w:val="clear" w:pos="7200"/>
                <w:tab w:val="right" w:leader="dot" w:pos="3412"/>
              </w:tabs>
              <w:rPr>
                <w:kern w:val="1"/>
              </w:rPr>
            </w:pPr>
            <w:r>
              <w:rPr>
                <w:kern w:val="1"/>
              </w:rPr>
              <w:t>Geographic market segment margin</w:t>
            </w:r>
            <w:r>
              <w:rPr>
                <w:kern w:val="1"/>
              </w:rPr>
              <w:tab/>
            </w:r>
          </w:p>
        </w:tc>
        <w:tc>
          <w:tcPr>
            <w:tcW w:w="1606" w:type="dxa"/>
            <w:vAlign w:val="bottom"/>
          </w:tcPr>
          <w:p w14:paraId="33CF1D77" w14:textId="77777777" w:rsidR="0092739E" w:rsidRDefault="0092739E" w:rsidP="0092739E">
            <w:pPr>
              <w:pStyle w:val="TextRight"/>
              <w:ind w:right="101"/>
              <w:rPr>
                <w:kern w:val="1"/>
              </w:rPr>
            </w:pPr>
            <w:r>
              <w:rPr>
                <w:kern w:val="1"/>
              </w:rPr>
              <w:t>142,000</w:t>
            </w:r>
          </w:p>
        </w:tc>
        <w:tc>
          <w:tcPr>
            <w:tcW w:w="1426" w:type="dxa"/>
            <w:vAlign w:val="bottom"/>
          </w:tcPr>
          <w:p w14:paraId="2BAA2C88" w14:textId="77777777" w:rsidR="0092739E" w:rsidRDefault="0092739E" w:rsidP="0092739E">
            <w:pPr>
              <w:pStyle w:val="TextRight"/>
              <w:ind w:right="0"/>
              <w:rPr>
                <w:kern w:val="1"/>
                <w:u w:val="double"/>
              </w:rPr>
            </w:pPr>
            <w:r>
              <w:rPr>
                <w:kern w:val="1"/>
                <w:u w:val="double"/>
              </w:rPr>
              <w:t>$(48,000</w:t>
            </w:r>
            <w:r>
              <w:rPr>
                <w:kern w:val="1"/>
              </w:rPr>
              <w:t>)</w:t>
            </w:r>
          </w:p>
        </w:tc>
        <w:tc>
          <w:tcPr>
            <w:tcW w:w="1336" w:type="dxa"/>
            <w:vAlign w:val="bottom"/>
          </w:tcPr>
          <w:p w14:paraId="3A7B3021" w14:textId="77777777" w:rsidR="0092739E" w:rsidRDefault="0092739E" w:rsidP="0092739E">
            <w:pPr>
              <w:pStyle w:val="TextRight"/>
              <w:rPr>
                <w:kern w:val="1"/>
                <w:u w:val="double"/>
              </w:rPr>
            </w:pPr>
            <w:r>
              <w:rPr>
                <w:kern w:val="1"/>
                <w:u w:val="double"/>
              </w:rPr>
              <w:t>$</w:t>
            </w:r>
            <w:r>
              <w:rPr>
                <w:kern w:val="1"/>
                <w:u w:val="double"/>
              </w:rPr>
              <w:t> </w:t>
            </w:r>
            <w:r>
              <w:rPr>
                <w:kern w:val="1"/>
                <w:u w:val="double"/>
              </w:rPr>
              <w:t>90,000</w:t>
            </w:r>
          </w:p>
        </w:tc>
        <w:tc>
          <w:tcPr>
            <w:tcW w:w="1329" w:type="dxa"/>
            <w:vAlign w:val="bottom"/>
          </w:tcPr>
          <w:p w14:paraId="22F229D9" w14:textId="77777777" w:rsidR="0092739E" w:rsidRDefault="0092739E" w:rsidP="0092739E">
            <w:pPr>
              <w:pStyle w:val="TextRight"/>
              <w:rPr>
                <w:kern w:val="1"/>
                <w:u w:val="double"/>
              </w:rPr>
            </w:pPr>
            <w:r>
              <w:rPr>
                <w:kern w:val="1"/>
                <w:u w:val="double"/>
              </w:rPr>
              <w:t>$100,000</w:t>
            </w:r>
          </w:p>
        </w:tc>
      </w:tr>
      <w:tr w:rsidR="0092739E" w14:paraId="3C35814E" w14:textId="77777777" w:rsidTr="0092739E">
        <w:trPr>
          <w:tblCellSpacing w:w="7" w:type="dxa"/>
        </w:trPr>
        <w:tc>
          <w:tcPr>
            <w:tcW w:w="3585" w:type="dxa"/>
            <w:vAlign w:val="bottom"/>
          </w:tcPr>
          <w:p w14:paraId="0159C492" w14:textId="77777777" w:rsidR="0092739E" w:rsidRDefault="0092739E" w:rsidP="0092739E">
            <w:pPr>
              <w:pStyle w:val="TextLeader"/>
              <w:tabs>
                <w:tab w:val="clear" w:pos="7200"/>
                <w:tab w:val="right" w:leader="dot" w:pos="3412"/>
              </w:tabs>
              <w:rPr>
                <w:kern w:val="1"/>
              </w:rPr>
            </w:pPr>
            <w:r>
              <w:rPr>
                <w:kern w:val="1"/>
              </w:rPr>
              <w:t>Common fixed expenses not traceable to geographic markets*</w:t>
            </w:r>
            <w:r>
              <w:rPr>
                <w:kern w:val="1"/>
              </w:rPr>
              <w:tab/>
            </w:r>
          </w:p>
        </w:tc>
        <w:tc>
          <w:tcPr>
            <w:tcW w:w="1606" w:type="dxa"/>
            <w:vAlign w:val="bottom"/>
          </w:tcPr>
          <w:p w14:paraId="6BD6D613" w14:textId="77777777" w:rsidR="0092739E" w:rsidRDefault="0092739E" w:rsidP="0092739E">
            <w:pPr>
              <w:pStyle w:val="TextRight"/>
              <w:ind w:right="101"/>
              <w:rPr>
                <w:kern w:val="1"/>
                <w:u w:val="single"/>
              </w:rPr>
            </w:pPr>
            <w:r>
              <w:rPr>
                <w:kern w:val="1"/>
                <w:u w:val="single"/>
              </w:rPr>
              <w:t>   175,000</w:t>
            </w:r>
          </w:p>
        </w:tc>
        <w:tc>
          <w:tcPr>
            <w:tcW w:w="1426" w:type="dxa"/>
            <w:vAlign w:val="bottom"/>
          </w:tcPr>
          <w:p w14:paraId="2BDF8A38" w14:textId="77777777" w:rsidR="0092739E" w:rsidRDefault="0092739E" w:rsidP="0092739E">
            <w:pPr>
              <w:pStyle w:val="TextRight"/>
              <w:ind w:right="101"/>
              <w:rPr>
                <w:kern w:val="1"/>
              </w:rPr>
            </w:pPr>
          </w:p>
        </w:tc>
        <w:tc>
          <w:tcPr>
            <w:tcW w:w="1336" w:type="dxa"/>
            <w:vAlign w:val="bottom"/>
          </w:tcPr>
          <w:p w14:paraId="39C65A57" w14:textId="77777777" w:rsidR="0092739E" w:rsidRDefault="0092739E" w:rsidP="0092739E">
            <w:pPr>
              <w:pStyle w:val="TextRight"/>
              <w:rPr>
                <w:kern w:val="1"/>
              </w:rPr>
            </w:pPr>
          </w:p>
        </w:tc>
        <w:tc>
          <w:tcPr>
            <w:tcW w:w="1329" w:type="dxa"/>
            <w:vAlign w:val="bottom"/>
          </w:tcPr>
          <w:p w14:paraId="098486D6" w14:textId="77777777" w:rsidR="0092739E" w:rsidRDefault="0092739E" w:rsidP="0092739E">
            <w:pPr>
              <w:pStyle w:val="TextRight"/>
              <w:rPr>
                <w:kern w:val="1"/>
              </w:rPr>
            </w:pPr>
          </w:p>
        </w:tc>
      </w:tr>
      <w:tr w:rsidR="0092739E" w14:paraId="5D4A35F4" w14:textId="77777777" w:rsidTr="0092739E">
        <w:trPr>
          <w:tblCellSpacing w:w="7" w:type="dxa"/>
        </w:trPr>
        <w:tc>
          <w:tcPr>
            <w:tcW w:w="3585" w:type="dxa"/>
            <w:vAlign w:val="bottom"/>
          </w:tcPr>
          <w:p w14:paraId="6BAE64B3" w14:textId="77777777" w:rsidR="0092739E" w:rsidRDefault="0092739E" w:rsidP="0092739E">
            <w:pPr>
              <w:pStyle w:val="TextLeader"/>
              <w:tabs>
                <w:tab w:val="clear" w:pos="7200"/>
                <w:tab w:val="right" w:leader="dot" w:pos="3412"/>
              </w:tabs>
              <w:rPr>
                <w:kern w:val="1"/>
              </w:rPr>
            </w:pPr>
            <w:r>
              <w:rPr>
                <w:kern w:val="1"/>
              </w:rPr>
              <w:t>Net operating income (loss)</w:t>
            </w:r>
            <w:r>
              <w:rPr>
                <w:kern w:val="1"/>
              </w:rPr>
              <w:tab/>
            </w:r>
          </w:p>
        </w:tc>
        <w:tc>
          <w:tcPr>
            <w:tcW w:w="1606" w:type="dxa"/>
            <w:vAlign w:val="bottom"/>
          </w:tcPr>
          <w:p w14:paraId="1C5A1F4A" w14:textId="77777777" w:rsidR="0092739E" w:rsidRDefault="0092739E" w:rsidP="0092739E">
            <w:pPr>
              <w:pStyle w:val="TextRight"/>
              <w:ind w:right="0"/>
              <w:rPr>
                <w:kern w:val="1"/>
                <w:u w:val="double"/>
              </w:rPr>
            </w:pPr>
            <w:r>
              <w:rPr>
                <w:kern w:val="1"/>
                <w:u w:val="double"/>
              </w:rPr>
              <w:t>$  (33,000</w:t>
            </w:r>
            <w:r>
              <w:rPr>
                <w:kern w:val="1"/>
              </w:rPr>
              <w:t>)</w:t>
            </w:r>
          </w:p>
        </w:tc>
        <w:tc>
          <w:tcPr>
            <w:tcW w:w="1426" w:type="dxa"/>
            <w:vAlign w:val="bottom"/>
          </w:tcPr>
          <w:p w14:paraId="486F21E4" w14:textId="77777777" w:rsidR="0092739E" w:rsidRDefault="0092739E" w:rsidP="0092739E">
            <w:pPr>
              <w:pStyle w:val="TextRight"/>
              <w:ind w:right="101"/>
              <w:rPr>
                <w:kern w:val="1"/>
              </w:rPr>
            </w:pPr>
          </w:p>
        </w:tc>
        <w:tc>
          <w:tcPr>
            <w:tcW w:w="1336" w:type="dxa"/>
            <w:vAlign w:val="bottom"/>
          </w:tcPr>
          <w:p w14:paraId="6A73F0A8" w14:textId="77777777" w:rsidR="0092739E" w:rsidRDefault="0092739E" w:rsidP="0092739E">
            <w:pPr>
              <w:pStyle w:val="TextRight"/>
              <w:rPr>
                <w:kern w:val="1"/>
              </w:rPr>
            </w:pPr>
          </w:p>
        </w:tc>
        <w:tc>
          <w:tcPr>
            <w:tcW w:w="1329" w:type="dxa"/>
            <w:vAlign w:val="bottom"/>
          </w:tcPr>
          <w:p w14:paraId="7CE44C26" w14:textId="77777777" w:rsidR="0092739E" w:rsidRDefault="0092739E" w:rsidP="0092739E">
            <w:pPr>
              <w:pStyle w:val="TextRight"/>
              <w:rPr>
                <w:kern w:val="1"/>
              </w:rPr>
            </w:pPr>
          </w:p>
        </w:tc>
      </w:tr>
      <w:tr w:rsidR="0092739E" w14:paraId="40B8D71B" w14:textId="77777777" w:rsidTr="0092739E">
        <w:trPr>
          <w:tblCellSpacing w:w="7" w:type="dxa"/>
        </w:trPr>
        <w:tc>
          <w:tcPr>
            <w:tcW w:w="3585" w:type="dxa"/>
            <w:vAlign w:val="bottom"/>
          </w:tcPr>
          <w:p w14:paraId="0304BE11" w14:textId="77777777" w:rsidR="0092739E" w:rsidRDefault="0092739E" w:rsidP="0092739E">
            <w:pPr>
              <w:pStyle w:val="6pointlinespace"/>
              <w:rPr>
                <w:kern w:val="1"/>
              </w:rPr>
            </w:pPr>
          </w:p>
        </w:tc>
        <w:tc>
          <w:tcPr>
            <w:tcW w:w="1606" w:type="dxa"/>
            <w:vAlign w:val="bottom"/>
          </w:tcPr>
          <w:p w14:paraId="67FC3F48" w14:textId="77777777" w:rsidR="0092739E" w:rsidRDefault="0092739E" w:rsidP="0092739E">
            <w:pPr>
              <w:pStyle w:val="6pointlinespace"/>
              <w:rPr>
                <w:kern w:val="1"/>
                <w:u w:val="double"/>
              </w:rPr>
            </w:pPr>
          </w:p>
        </w:tc>
        <w:tc>
          <w:tcPr>
            <w:tcW w:w="1426" w:type="dxa"/>
            <w:vAlign w:val="bottom"/>
          </w:tcPr>
          <w:p w14:paraId="53149456" w14:textId="77777777" w:rsidR="0092739E" w:rsidRDefault="0092739E" w:rsidP="0092739E">
            <w:pPr>
              <w:pStyle w:val="6pointlinespace"/>
              <w:rPr>
                <w:kern w:val="1"/>
              </w:rPr>
            </w:pPr>
          </w:p>
        </w:tc>
        <w:tc>
          <w:tcPr>
            <w:tcW w:w="1336" w:type="dxa"/>
            <w:vAlign w:val="bottom"/>
          </w:tcPr>
          <w:p w14:paraId="578B764A" w14:textId="77777777" w:rsidR="0092739E" w:rsidRDefault="0092739E" w:rsidP="0092739E">
            <w:pPr>
              <w:pStyle w:val="6pointlinespace"/>
              <w:rPr>
                <w:kern w:val="1"/>
              </w:rPr>
            </w:pPr>
          </w:p>
        </w:tc>
        <w:tc>
          <w:tcPr>
            <w:tcW w:w="1329" w:type="dxa"/>
            <w:vAlign w:val="bottom"/>
          </w:tcPr>
          <w:p w14:paraId="1C45E6ED" w14:textId="77777777" w:rsidR="0092739E" w:rsidRDefault="0092739E" w:rsidP="0092739E">
            <w:pPr>
              <w:pStyle w:val="6pointlinespace"/>
              <w:rPr>
                <w:kern w:val="1"/>
              </w:rPr>
            </w:pPr>
          </w:p>
        </w:tc>
      </w:tr>
    </w:tbl>
    <w:p w14:paraId="0E210BD1" w14:textId="77777777" w:rsidR="0092739E" w:rsidRDefault="0092739E" w:rsidP="0092739E">
      <w:pPr>
        <w:pStyle w:val="NumberedPart"/>
        <w:rPr>
          <w:kern w:val="1"/>
        </w:rPr>
      </w:pPr>
      <w:r>
        <w:rPr>
          <w:kern w:val="1"/>
        </w:rPr>
        <w:tab/>
      </w:r>
      <w:r>
        <w:rPr>
          <w:kern w:val="1"/>
        </w:rPr>
        <w:tab/>
        <w:t>*$945,000 – $770,000 = $175,000.</w:t>
      </w:r>
    </w:p>
    <w:p w14:paraId="24CEFEB5" w14:textId="77777777" w:rsidR="0092739E" w:rsidRDefault="0092739E" w:rsidP="0092739E">
      <w:pPr>
        <w:pStyle w:val="NumberedPart"/>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6465"/>
        <w:gridCol w:w="1350"/>
      </w:tblGrid>
      <w:tr w:rsidR="0092739E" w14:paraId="68BC67BE" w14:textId="77777777" w:rsidTr="0092739E">
        <w:trPr>
          <w:tblCellSpacing w:w="7" w:type="dxa"/>
        </w:trPr>
        <w:tc>
          <w:tcPr>
            <w:tcW w:w="360" w:type="dxa"/>
            <w:vAlign w:val="bottom"/>
          </w:tcPr>
          <w:p w14:paraId="340E3EEB" w14:textId="77777777" w:rsidR="0092739E" w:rsidRDefault="0092739E" w:rsidP="0092739E">
            <w:pPr>
              <w:pStyle w:val="NumberedPart"/>
              <w:rPr>
                <w:kern w:val="1"/>
              </w:rPr>
            </w:pPr>
            <w:r>
              <w:rPr>
                <w:kern w:val="1"/>
              </w:rPr>
              <w:tab/>
              <w:t>2.</w:t>
            </w:r>
          </w:p>
        </w:tc>
        <w:tc>
          <w:tcPr>
            <w:tcW w:w="6451" w:type="dxa"/>
            <w:vAlign w:val="bottom"/>
          </w:tcPr>
          <w:p w14:paraId="21909D0F" w14:textId="77777777" w:rsidR="0092739E" w:rsidRDefault="0092739E" w:rsidP="0092739E">
            <w:pPr>
              <w:pStyle w:val="TextLeader"/>
              <w:tabs>
                <w:tab w:val="clear" w:pos="7200"/>
                <w:tab w:val="right" w:leader="dot" w:pos="6278"/>
              </w:tabs>
              <w:rPr>
                <w:kern w:val="1"/>
              </w:rPr>
            </w:pPr>
            <w:r>
              <w:rPr>
                <w:kern w:val="1"/>
              </w:rPr>
              <w:t>Incremental sales ($600,000 × 15%)</w:t>
            </w:r>
            <w:r>
              <w:rPr>
                <w:kern w:val="1"/>
              </w:rPr>
              <w:tab/>
            </w:r>
          </w:p>
        </w:tc>
        <w:tc>
          <w:tcPr>
            <w:tcW w:w="1329" w:type="dxa"/>
            <w:vAlign w:val="bottom"/>
          </w:tcPr>
          <w:p w14:paraId="43E5FA34" w14:textId="77777777" w:rsidR="0092739E" w:rsidRDefault="0092739E" w:rsidP="0092739E">
            <w:pPr>
              <w:pStyle w:val="TextRight"/>
              <w:rPr>
                <w:kern w:val="1"/>
              </w:rPr>
            </w:pPr>
            <w:r>
              <w:rPr>
                <w:kern w:val="1"/>
              </w:rPr>
              <w:t>$90,000</w:t>
            </w:r>
          </w:p>
        </w:tc>
      </w:tr>
      <w:tr w:rsidR="0092739E" w14:paraId="052E3892" w14:textId="77777777" w:rsidTr="0092739E">
        <w:trPr>
          <w:tblCellSpacing w:w="7" w:type="dxa"/>
        </w:trPr>
        <w:tc>
          <w:tcPr>
            <w:tcW w:w="360" w:type="dxa"/>
            <w:vAlign w:val="bottom"/>
          </w:tcPr>
          <w:p w14:paraId="1EE4CF79" w14:textId="77777777" w:rsidR="0092739E" w:rsidRDefault="0092739E" w:rsidP="0092739E">
            <w:pPr>
              <w:pStyle w:val="NumberedPart"/>
              <w:rPr>
                <w:kern w:val="1"/>
              </w:rPr>
            </w:pPr>
          </w:p>
        </w:tc>
        <w:tc>
          <w:tcPr>
            <w:tcW w:w="6451" w:type="dxa"/>
            <w:vAlign w:val="bottom"/>
          </w:tcPr>
          <w:p w14:paraId="4AF81A91" w14:textId="77777777" w:rsidR="0092739E" w:rsidRDefault="0092739E" w:rsidP="0092739E">
            <w:pPr>
              <w:pStyle w:val="TextLeader"/>
              <w:tabs>
                <w:tab w:val="clear" w:pos="7200"/>
                <w:tab w:val="right" w:leader="dot" w:pos="6278"/>
              </w:tabs>
              <w:rPr>
                <w:kern w:val="1"/>
              </w:rPr>
            </w:pPr>
            <w:r>
              <w:rPr>
                <w:kern w:val="1"/>
              </w:rPr>
              <w:t>Contribution margin ratio ($420,000 ÷ $600,000)</w:t>
            </w:r>
            <w:r>
              <w:rPr>
                <w:kern w:val="1"/>
              </w:rPr>
              <w:tab/>
            </w:r>
          </w:p>
        </w:tc>
        <w:tc>
          <w:tcPr>
            <w:tcW w:w="1329" w:type="dxa"/>
            <w:vAlign w:val="bottom"/>
          </w:tcPr>
          <w:p w14:paraId="2B1FFCB3" w14:textId="77777777" w:rsidR="0092739E" w:rsidRDefault="0092739E" w:rsidP="0092739E">
            <w:pPr>
              <w:pStyle w:val="TextRight"/>
              <w:rPr>
                <w:kern w:val="1"/>
                <w:u w:val="single"/>
              </w:rPr>
            </w:pPr>
            <w:r>
              <w:rPr>
                <w:rFonts w:cs="Tahoma"/>
                <w:kern w:val="1"/>
                <w:u w:val="single"/>
              </w:rPr>
              <w:t>×  </w:t>
            </w:r>
            <w:r>
              <w:rPr>
                <w:kern w:val="1"/>
                <w:u w:val="single"/>
              </w:rPr>
              <w:t>70%</w:t>
            </w:r>
          </w:p>
        </w:tc>
      </w:tr>
      <w:tr w:rsidR="0092739E" w14:paraId="342EB077" w14:textId="77777777" w:rsidTr="0092739E">
        <w:trPr>
          <w:tblCellSpacing w:w="7" w:type="dxa"/>
        </w:trPr>
        <w:tc>
          <w:tcPr>
            <w:tcW w:w="360" w:type="dxa"/>
            <w:vAlign w:val="bottom"/>
          </w:tcPr>
          <w:p w14:paraId="593CEED6" w14:textId="77777777" w:rsidR="0092739E" w:rsidRDefault="0092739E" w:rsidP="0092739E">
            <w:pPr>
              <w:pStyle w:val="NumberedPart"/>
              <w:rPr>
                <w:kern w:val="1"/>
              </w:rPr>
            </w:pPr>
          </w:p>
        </w:tc>
        <w:tc>
          <w:tcPr>
            <w:tcW w:w="6451" w:type="dxa"/>
            <w:vAlign w:val="bottom"/>
          </w:tcPr>
          <w:p w14:paraId="11A3719E" w14:textId="77777777" w:rsidR="0092739E" w:rsidRDefault="0092739E" w:rsidP="0092739E">
            <w:pPr>
              <w:pStyle w:val="TextLeader"/>
              <w:tabs>
                <w:tab w:val="clear" w:pos="7200"/>
                <w:tab w:val="right" w:leader="dot" w:pos="6278"/>
              </w:tabs>
              <w:rPr>
                <w:kern w:val="1"/>
              </w:rPr>
            </w:pPr>
            <w:r>
              <w:rPr>
                <w:kern w:val="1"/>
              </w:rPr>
              <w:t>Incremental contribution margin</w:t>
            </w:r>
            <w:r>
              <w:rPr>
                <w:kern w:val="1"/>
              </w:rPr>
              <w:tab/>
            </w:r>
          </w:p>
        </w:tc>
        <w:tc>
          <w:tcPr>
            <w:tcW w:w="1329" w:type="dxa"/>
            <w:vAlign w:val="bottom"/>
          </w:tcPr>
          <w:p w14:paraId="464A8720" w14:textId="77777777" w:rsidR="0092739E" w:rsidRDefault="0092739E" w:rsidP="0092739E">
            <w:pPr>
              <w:pStyle w:val="TextRight"/>
              <w:rPr>
                <w:kern w:val="1"/>
              </w:rPr>
            </w:pPr>
            <w:r>
              <w:rPr>
                <w:kern w:val="1"/>
              </w:rPr>
              <w:t>63,000</w:t>
            </w:r>
          </w:p>
        </w:tc>
      </w:tr>
      <w:tr w:rsidR="0092739E" w14:paraId="75D520B8" w14:textId="77777777" w:rsidTr="0092739E">
        <w:trPr>
          <w:tblCellSpacing w:w="7" w:type="dxa"/>
        </w:trPr>
        <w:tc>
          <w:tcPr>
            <w:tcW w:w="360" w:type="dxa"/>
            <w:vAlign w:val="bottom"/>
          </w:tcPr>
          <w:p w14:paraId="7E3496E6" w14:textId="77777777" w:rsidR="0092739E" w:rsidRDefault="0092739E" w:rsidP="0092739E">
            <w:pPr>
              <w:pStyle w:val="NumberedPart"/>
              <w:rPr>
                <w:kern w:val="1"/>
              </w:rPr>
            </w:pPr>
          </w:p>
        </w:tc>
        <w:tc>
          <w:tcPr>
            <w:tcW w:w="6451" w:type="dxa"/>
            <w:vAlign w:val="bottom"/>
          </w:tcPr>
          <w:p w14:paraId="428DF54F" w14:textId="77777777" w:rsidR="0092739E" w:rsidRDefault="0092739E" w:rsidP="0092739E">
            <w:pPr>
              <w:pStyle w:val="TextLeader"/>
              <w:tabs>
                <w:tab w:val="clear" w:pos="7200"/>
                <w:tab w:val="right" w:leader="dot" w:pos="6278"/>
              </w:tabs>
              <w:rPr>
                <w:kern w:val="1"/>
              </w:rPr>
            </w:pPr>
            <w:r>
              <w:rPr>
                <w:kern w:val="1"/>
              </w:rPr>
              <w:t>Less incremental advertising expense</w:t>
            </w:r>
            <w:r>
              <w:rPr>
                <w:kern w:val="1"/>
              </w:rPr>
              <w:tab/>
            </w:r>
          </w:p>
        </w:tc>
        <w:tc>
          <w:tcPr>
            <w:tcW w:w="1329" w:type="dxa"/>
            <w:vAlign w:val="bottom"/>
          </w:tcPr>
          <w:p w14:paraId="5B08A5FF" w14:textId="77777777" w:rsidR="0092739E" w:rsidRDefault="0092739E" w:rsidP="0092739E">
            <w:pPr>
              <w:pStyle w:val="TextRight"/>
              <w:rPr>
                <w:kern w:val="1"/>
                <w:u w:val="single"/>
              </w:rPr>
            </w:pPr>
            <w:r>
              <w:rPr>
                <w:kern w:val="1"/>
                <w:u w:val="single"/>
              </w:rPr>
              <w:t> 25,000</w:t>
            </w:r>
          </w:p>
        </w:tc>
      </w:tr>
      <w:tr w:rsidR="0092739E" w14:paraId="1D57D410" w14:textId="77777777" w:rsidTr="0092739E">
        <w:trPr>
          <w:tblCellSpacing w:w="7" w:type="dxa"/>
        </w:trPr>
        <w:tc>
          <w:tcPr>
            <w:tcW w:w="360" w:type="dxa"/>
            <w:vAlign w:val="bottom"/>
          </w:tcPr>
          <w:p w14:paraId="0C552111" w14:textId="77777777" w:rsidR="0092739E" w:rsidRDefault="0092739E" w:rsidP="0092739E">
            <w:pPr>
              <w:pStyle w:val="NumberedPart"/>
              <w:rPr>
                <w:kern w:val="1"/>
              </w:rPr>
            </w:pPr>
          </w:p>
        </w:tc>
        <w:tc>
          <w:tcPr>
            <w:tcW w:w="6451" w:type="dxa"/>
            <w:vAlign w:val="bottom"/>
          </w:tcPr>
          <w:p w14:paraId="38E24425" w14:textId="77777777" w:rsidR="0092739E" w:rsidRDefault="0092739E" w:rsidP="0092739E">
            <w:pPr>
              <w:pStyle w:val="TextLeader"/>
              <w:tabs>
                <w:tab w:val="clear" w:pos="7200"/>
                <w:tab w:val="right" w:leader="dot" w:pos="6278"/>
              </w:tabs>
              <w:rPr>
                <w:kern w:val="1"/>
              </w:rPr>
            </w:pPr>
            <w:r>
              <w:rPr>
                <w:kern w:val="1"/>
              </w:rPr>
              <w:t>Incremental net operating income</w:t>
            </w:r>
            <w:r>
              <w:rPr>
                <w:kern w:val="1"/>
              </w:rPr>
              <w:tab/>
            </w:r>
          </w:p>
        </w:tc>
        <w:tc>
          <w:tcPr>
            <w:tcW w:w="1329" w:type="dxa"/>
            <w:vAlign w:val="bottom"/>
          </w:tcPr>
          <w:p w14:paraId="5B5D1768" w14:textId="77777777" w:rsidR="0092739E" w:rsidRDefault="0092739E" w:rsidP="0092739E">
            <w:pPr>
              <w:pStyle w:val="TextRight"/>
              <w:rPr>
                <w:kern w:val="1"/>
                <w:u w:val="double"/>
              </w:rPr>
            </w:pPr>
            <w:r>
              <w:rPr>
                <w:kern w:val="1"/>
                <w:u w:val="double"/>
              </w:rPr>
              <w:t>$38,000</w:t>
            </w:r>
          </w:p>
        </w:tc>
      </w:tr>
      <w:tr w:rsidR="0092739E" w14:paraId="3610B400" w14:textId="77777777" w:rsidTr="0092739E">
        <w:trPr>
          <w:tblCellSpacing w:w="7" w:type="dxa"/>
        </w:trPr>
        <w:tc>
          <w:tcPr>
            <w:tcW w:w="360" w:type="dxa"/>
            <w:vAlign w:val="bottom"/>
          </w:tcPr>
          <w:p w14:paraId="4D6F3723" w14:textId="77777777" w:rsidR="0092739E" w:rsidRDefault="0092739E" w:rsidP="0092739E">
            <w:pPr>
              <w:pStyle w:val="6pointlinespace"/>
              <w:rPr>
                <w:kern w:val="1"/>
              </w:rPr>
            </w:pPr>
          </w:p>
        </w:tc>
        <w:tc>
          <w:tcPr>
            <w:tcW w:w="6451" w:type="dxa"/>
            <w:vAlign w:val="bottom"/>
          </w:tcPr>
          <w:p w14:paraId="3EA324F0" w14:textId="77777777" w:rsidR="0092739E" w:rsidRDefault="0092739E" w:rsidP="0092739E">
            <w:pPr>
              <w:pStyle w:val="6pointlinespace"/>
              <w:rPr>
                <w:kern w:val="1"/>
              </w:rPr>
            </w:pPr>
          </w:p>
        </w:tc>
        <w:tc>
          <w:tcPr>
            <w:tcW w:w="1329" w:type="dxa"/>
            <w:vAlign w:val="bottom"/>
          </w:tcPr>
          <w:p w14:paraId="13CCE242" w14:textId="77777777" w:rsidR="0092739E" w:rsidRDefault="0092739E" w:rsidP="0092739E">
            <w:pPr>
              <w:pStyle w:val="6pointlinespace"/>
              <w:rPr>
                <w:kern w:val="1"/>
                <w:u w:val="double"/>
              </w:rPr>
            </w:pPr>
          </w:p>
        </w:tc>
      </w:tr>
    </w:tbl>
    <w:p w14:paraId="39D63C6B" w14:textId="77777777" w:rsidR="0092739E" w:rsidRDefault="0092739E" w:rsidP="0092739E">
      <w:pPr>
        <w:pStyle w:val="NumberedPart"/>
        <w:rPr>
          <w:kern w:val="1"/>
        </w:rPr>
      </w:pPr>
      <w:r>
        <w:rPr>
          <w:kern w:val="1"/>
        </w:rPr>
        <w:tab/>
      </w:r>
      <w:r>
        <w:rPr>
          <w:kern w:val="1"/>
        </w:rPr>
        <w:tab/>
        <w:t>Yes, the advertising program should be initiated.</w:t>
      </w:r>
    </w:p>
    <w:p w14:paraId="4B21DE65" w14:textId="77777777" w:rsidR="00617383" w:rsidRDefault="00617383" w:rsidP="003878AB">
      <w:bookmarkStart w:id="0" w:name="_GoBack"/>
      <w:bookmarkEnd w:id="0"/>
    </w:p>
    <w:sectPr w:rsidR="00617383" w:rsidSect="00694B8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F0737" w14:textId="77777777" w:rsidR="00AF7EA2" w:rsidRDefault="00AF7EA2">
      <w:r>
        <w:separator/>
      </w:r>
    </w:p>
  </w:endnote>
  <w:endnote w:type="continuationSeparator" w:id="0">
    <w:p w14:paraId="1B86D318" w14:textId="77777777" w:rsidR="00AF7EA2" w:rsidRDefault="00AF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EAEB" w14:textId="77777777" w:rsidR="0019222C" w:rsidRDefault="0019222C">
    <w:pPr>
      <w:pStyle w:val="rhL"/>
      <w:widowControl/>
      <w:tabs>
        <w:tab w:val="right" w:pos="9000"/>
      </w:tabs>
    </w:pPr>
    <w:r>
      <w:t>© The McGraw-Hill Companies, Inc., 2012. All rights reserved.</w:t>
    </w:r>
  </w:p>
  <w:p w14:paraId="37441CF4" w14:textId="161EF24F" w:rsidR="0019222C" w:rsidRDefault="0019222C" w:rsidP="0092739E">
    <w:pPr>
      <w:pStyle w:val="rhL"/>
      <w:widowControl/>
      <w:tabs>
        <w:tab w:val="clear" w:pos="12960"/>
      </w:tabs>
      <w:spacing w:line="360" w:lineRule="exact"/>
    </w:pPr>
    <w:r>
      <w:rPr>
        <w:noProof/>
        <w:lang w:val="it-IT" w:eastAsia="it-IT"/>
      </w:rPr>
      <mc:AlternateContent>
        <mc:Choice Requires="wps">
          <w:drawing>
            <wp:anchor distT="0" distB="0" distL="114300" distR="114300" simplePos="0" relativeHeight="251663360" behindDoc="0" locked="0" layoutInCell="0" allowOverlap="1" wp14:anchorId="4A0413D4" wp14:editId="2E1C7E1D">
              <wp:simplePos x="0" y="0"/>
              <wp:positionH relativeFrom="page">
                <wp:posOffset>927735</wp:posOffset>
              </wp:positionH>
              <wp:positionV relativeFrom="paragraph">
                <wp:posOffset>40640</wp:posOffset>
              </wp:positionV>
              <wp:extent cx="5943600" cy="635"/>
              <wp:effectExtent l="13335" t="15240" r="24765" b="2222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FB4C" id="Connettore 1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3.2pt" to="541.0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" o:allowincell="f" strokeweight="1pt">
              <w10:wrap anchorx="page"/>
            </v:line>
          </w:pict>
        </mc:Fallback>
      </mc:AlternateContent>
    </w:r>
    <w:r>
      <w:rPr>
        <w:rStyle w:val="Numeropagina"/>
      </w:rPr>
      <w:fldChar w:fldCharType="begin"/>
    </w:r>
    <w:r>
      <w:rPr>
        <w:rStyle w:val="Numeropagina"/>
      </w:rPr>
      <w:instrText xml:space="preserve"> PAGE </w:instrText>
    </w:r>
    <w:r>
      <w:rPr>
        <w:rStyle w:val="Numeropagina"/>
      </w:rPr>
      <w:fldChar w:fldCharType="separate"/>
    </w:r>
    <w:r>
      <w:rPr>
        <w:rStyle w:val="Numeropagina"/>
        <w:noProof/>
      </w:rPr>
      <w:t>352</w:t>
    </w:r>
    <w:r>
      <w:rPr>
        <w:rStyle w:val="Numeropagina"/>
      </w:rPr>
      <w:fldChar w:fldCharType="end"/>
    </w:r>
    <w:r>
      <w:rPr>
        <w:rStyle w:val="Numeropagina"/>
      </w:rPr>
      <w:tab/>
    </w:r>
    <w:r>
      <w:t>Managerial Accounting, 14th Edition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460F" w14:textId="77777777" w:rsidR="0019222C" w:rsidRDefault="0019222C" w:rsidP="0092739E">
    <w:pPr>
      <w:pStyle w:val="rhL"/>
    </w:pPr>
    <w:r>
      <w:t>© The McGraw-Hill Companies, Inc., 2012. All rights reserved.</w:t>
    </w:r>
  </w:p>
  <w:p w14:paraId="23C68604" w14:textId="06C449C9" w:rsidR="0019222C" w:rsidRDefault="0019222C">
    <w:pPr>
      <w:pStyle w:val="rhL"/>
      <w:widowControl/>
      <w:spacing w:line="360" w:lineRule="exact"/>
      <w:ind w:right="-80"/>
    </w:pPr>
    <w:r>
      <w:rPr>
        <w:noProof/>
        <w:lang w:val="it-IT" w:eastAsia="it-IT"/>
      </w:rPr>
      <mc:AlternateContent>
        <mc:Choice Requires="wps">
          <w:drawing>
            <wp:anchor distT="0" distB="0" distL="114300" distR="114300" simplePos="0" relativeHeight="251662336" behindDoc="0" locked="0" layoutInCell="0" allowOverlap="1" wp14:anchorId="19798B41" wp14:editId="2C13983E">
              <wp:simplePos x="0" y="0"/>
              <wp:positionH relativeFrom="page">
                <wp:posOffset>927735</wp:posOffset>
              </wp:positionH>
              <wp:positionV relativeFrom="paragraph">
                <wp:posOffset>40640</wp:posOffset>
              </wp:positionV>
              <wp:extent cx="5956935" cy="635"/>
              <wp:effectExtent l="13335" t="15240" r="24130" b="2222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1561"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3.2pt" to="542.1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" o:allowincell="f" strokeweight="1pt">
              <w10:wrap anchorx="page"/>
            </v:line>
          </w:pict>
        </mc:Fallback>
      </mc:AlternateContent>
    </w:r>
    <w:r>
      <w:t>Solutions Manual, Chapter 7</w:t>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071B" w14:textId="77777777" w:rsidR="0092739E" w:rsidRDefault="0092739E">
    <w:pPr>
      <w:pStyle w:val="rhL"/>
      <w:widowControl/>
      <w:tabs>
        <w:tab w:val="right" w:pos="9000"/>
      </w:tabs>
    </w:pPr>
    <w:r>
      <w:t>© The McGraw-Hill Companies, Inc., 2012. All rights reserved.</w:t>
    </w:r>
  </w:p>
  <w:p w14:paraId="35077478" w14:textId="617F98A7" w:rsidR="0092739E" w:rsidRDefault="0019222C" w:rsidP="0092739E">
    <w:pPr>
      <w:pStyle w:val="rhL"/>
      <w:widowControl/>
      <w:tabs>
        <w:tab w:val="clear" w:pos="12960"/>
      </w:tabs>
      <w:spacing w:line="360" w:lineRule="exact"/>
    </w:pPr>
    <w:r>
      <w:rPr>
        <w:noProof/>
        <w:lang w:val="it-IT" w:eastAsia="it-IT"/>
      </w:rPr>
      <mc:AlternateContent>
        <mc:Choice Requires="wps">
          <w:drawing>
            <wp:anchor distT="0" distB="0" distL="114300" distR="114300" simplePos="0" relativeHeight="251660288" behindDoc="0" locked="0" layoutInCell="0" allowOverlap="1" wp14:anchorId="05B6FF08" wp14:editId="1B031D16">
              <wp:simplePos x="0" y="0"/>
              <wp:positionH relativeFrom="page">
                <wp:posOffset>927735</wp:posOffset>
              </wp:positionH>
              <wp:positionV relativeFrom="paragraph">
                <wp:posOffset>40640</wp:posOffset>
              </wp:positionV>
              <wp:extent cx="5943600" cy="635"/>
              <wp:effectExtent l="13335" t="15240" r="24765" b="2222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7092" id="Connettore 1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3.2pt" to="541.0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" o:allowincell="f" strokeweight="1pt">
              <w10:wrap anchorx="page"/>
            </v:line>
          </w:pict>
        </mc:Fallback>
      </mc:AlternateContent>
    </w:r>
    <w:r w:rsidR="0092739E">
      <w:rPr>
        <w:rStyle w:val="Numeropagina"/>
      </w:rPr>
      <w:fldChar w:fldCharType="begin"/>
    </w:r>
    <w:r w:rsidR="0092739E">
      <w:rPr>
        <w:rStyle w:val="Numeropagina"/>
      </w:rPr>
      <w:instrText xml:space="preserve"> PAGE </w:instrText>
    </w:r>
    <w:r w:rsidR="0092739E">
      <w:rPr>
        <w:rStyle w:val="Numeropagina"/>
      </w:rPr>
      <w:fldChar w:fldCharType="separate"/>
    </w:r>
    <w:r w:rsidR="0092739E">
      <w:rPr>
        <w:rStyle w:val="Numeropagina"/>
        <w:noProof/>
      </w:rPr>
      <w:t>352</w:t>
    </w:r>
    <w:r w:rsidR="0092739E">
      <w:rPr>
        <w:rStyle w:val="Numeropagina"/>
      </w:rPr>
      <w:fldChar w:fldCharType="end"/>
    </w:r>
    <w:r w:rsidR="0092739E">
      <w:rPr>
        <w:rStyle w:val="Numeropagina"/>
      </w:rPr>
      <w:tab/>
    </w:r>
    <w:r w:rsidR="0092739E">
      <w:t>Managerial Accounting, 14th Edition</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A5A2" w14:textId="77777777" w:rsidR="0092739E" w:rsidRDefault="0092739E" w:rsidP="0092739E">
    <w:pPr>
      <w:pStyle w:val="rhL"/>
    </w:pPr>
    <w:r>
      <w:t>© The McGraw-Hill Companies, Inc., 2012. All rights reserved.</w:t>
    </w:r>
  </w:p>
  <w:p w14:paraId="785A192E" w14:textId="0D339BDA" w:rsidR="0092739E" w:rsidRDefault="0019222C">
    <w:pPr>
      <w:pStyle w:val="rhL"/>
      <w:widowControl/>
      <w:spacing w:line="360" w:lineRule="exact"/>
      <w:ind w:right="-80"/>
    </w:pPr>
    <w:r>
      <w:rPr>
        <w:noProof/>
        <w:lang w:val="it-IT" w:eastAsia="it-IT"/>
      </w:rPr>
      <mc:AlternateContent>
        <mc:Choice Requires="wps">
          <w:drawing>
            <wp:anchor distT="0" distB="0" distL="114300" distR="114300" simplePos="0" relativeHeight="251659264" behindDoc="0" locked="0" layoutInCell="0" allowOverlap="1" wp14:anchorId="58629B70" wp14:editId="37031B1B">
              <wp:simplePos x="0" y="0"/>
              <wp:positionH relativeFrom="page">
                <wp:posOffset>927735</wp:posOffset>
              </wp:positionH>
              <wp:positionV relativeFrom="paragraph">
                <wp:posOffset>40640</wp:posOffset>
              </wp:positionV>
              <wp:extent cx="5956935" cy="635"/>
              <wp:effectExtent l="13335" t="15240" r="24130" b="2222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AA721"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3.2pt" to="542.1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" o:allowincell="f" strokeweight="1pt">
              <w10:wrap anchorx="page"/>
            </v:line>
          </w:pict>
        </mc:Fallback>
      </mc:AlternateContent>
    </w:r>
    <w:r w:rsidR="0092739E">
      <w:t>Solutions Manual, Chapter 7</w:t>
    </w:r>
    <w:r w:rsidR="0092739E">
      <w:tab/>
    </w:r>
    <w:r w:rsidR="0092739E">
      <w:rPr>
        <w:rStyle w:val="Numeropagina"/>
      </w:rPr>
      <w:fldChar w:fldCharType="begin"/>
    </w:r>
    <w:r w:rsidR="0092739E">
      <w:rPr>
        <w:rStyle w:val="Numeropagina"/>
      </w:rPr>
      <w:instrText xml:space="preserve"> PAGE </w:instrText>
    </w:r>
    <w:r w:rsidR="0092739E">
      <w:rPr>
        <w:rStyle w:val="Numeropagina"/>
      </w:rPr>
      <w:fldChar w:fldCharType="separate"/>
    </w:r>
    <w:r>
      <w:rPr>
        <w:rStyle w:val="Numeropagina"/>
        <w:noProof/>
      </w:rPr>
      <w:t>10</w:t>
    </w:r>
    <w:r w:rsidR="0092739E">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75358" w14:textId="77777777" w:rsidR="00AF7EA2" w:rsidRDefault="00AF7EA2">
      <w:r>
        <w:separator/>
      </w:r>
    </w:p>
  </w:footnote>
  <w:footnote w:type="continuationSeparator" w:id="0">
    <w:p w14:paraId="6F5524CD" w14:textId="77777777" w:rsidR="00AF7EA2" w:rsidRDefault="00AF7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91"/>
    <w:rsid w:val="00107F91"/>
    <w:rsid w:val="0013288C"/>
    <w:rsid w:val="0019222C"/>
    <w:rsid w:val="003878AB"/>
    <w:rsid w:val="003B733E"/>
    <w:rsid w:val="004F1935"/>
    <w:rsid w:val="0060380C"/>
    <w:rsid w:val="00617383"/>
    <w:rsid w:val="00694B88"/>
    <w:rsid w:val="008408B6"/>
    <w:rsid w:val="008A30EE"/>
    <w:rsid w:val="0092739E"/>
    <w:rsid w:val="00AF257B"/>
    <w:rsid w:val="00AF7EA2"/>
    <w:rsid w:val="00B30D2D"/>
    <w:rsid w:val="00C20001"/>
    <w:rsid w:val="00DA58E6"/>
    <w:rsid w:val="00E12537"/>
    <w:rsid w:val="00F93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5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07F9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rsid w:val="00107F91"/>
    <w:rPr>
      <w:color w:val="0000FF"/>
      <w:u w:val="single"/>
    </w:rPr>
  </w:style>
  <w:style w:type="paragraph" w:customStyle="1" w:styleId="ProblemNumber">
    <w:name w:val="Problem Number"/>
    <w:next w:val="NumberedPart"/>
    <w:link w:val="ProblemNumberChar"/>
    <w:rsid w:val="00107F91"/>
    <w:pPr>
      <w:widowControl w:val="0"/>
      <w:spacing w:after="240" w:line="320" w:lineRule="atLeast"/>
    </w:pPr>
    <w:rPr>
      <w:rFonts w:ascii="Tahoma" w:eastAsia="Times New Roman" w:hAnsi="Tahoma" w:cs="Times New Roman"/>
      <w:color w:val="000000"/>
      <w:sz w:val="28"/>
      <w:szCs w:val="20"/>
      <w:lang w:val="en-US"/>
    </w:rPr>
  </w:style>
  <w:style w:type="paragraph" w:customStyle="1" w:styleId="TextRight">
    <w:name w:val="Text Right"/>
    <w:rsid w:val="00107F91"/>
    <w:pPr>
      <w:spacing w:line="320" w:lineRule="exact"/>
      <w:ind w:right="72"/>
      <w:jc w:val="right"/>
    </w:pPr>
    <w:rPr>
      <w:rFonts w:ascii="Tahoma" w:eastAsia="Times New Roman" w:hAnsi="Tahoma" w:cs="Times New Roman"/>
      <w:sz w:val="28"/>
      <w:szCs w:val="20"/>
      <w:lang w:val="en-US"/>
    </w:rPr>
  </w:style>
  <w:style w:type="paragraph" w:customStyle="1" w:styleId="NumberedPart">
    <w:name w:val="Numbered Part"/>
    <w:link w:val="NumberedPartChar"/>
    <w:rsid w:val="00107F91"/>
    <w:pPr>
      <w:widowControl w:val="0"/>
      <w:tabs>
        <w:tab w:val="decimal" w:pos="120"/>
        <w:tab w:val="left" w:pos="360"/>
        <w:tab w:val="left" w:pos="696"/>
        <w:tab w:val="left" w:pos="936"/>
      </w:tabs>
      <w:spacing w:line="320" w:lineRule="exact"/>
      <w:ind w:left="360" w:hanging="360"/>
    </w:pPr>
    <w:rPr>
      <w:rFonts w:ascii="Tahoma" w:eastAsia="Times New Roman" w:hAnsi="Tahoma" w:cs="Times New Roman"/>
      <w:color w:val="000000"/>
      <w:sz w:val="28"/>
      <w:szCs w:val="20"/>
      <w:lang w:val="en-US"/>
    </w:rPr>
  </w:style>
  <w:style w:type="paragraph" w:customStyle="1" w:styleId="TextLeader">
    <w:name w:val="Text Leader"/>
    <w:basedOn w:val="Normale"/>
    <w:rsid w:val="00107F91"/>
    <w:pPr>
      <w:tabs>
        <w:tab w:val="left" w:pos="216"/>
        <w:tab w:val="left" w:pos="432"/>
        <w:tab w:val="right" w:leader="dot" w:pos="7200"/>
      </w:tabs>
      <w:spacing w:line="320" w:lineRule="exact"/>
      <w:ind w:left="216" w:right="172" w:hanging="216"/>
    </w:pPr>
    <w:rPr>
      <w:rFonts w:ascii="Tahoma" w:eastAsia="Times New Roman" w:hAnsi="Tahoma" w:cs="Tahoma"/>
      <w:sz w:val="28"/>
      <w:szCs w:val="20"/>
      <w:lang w:val="en-US"/>
    </w:rPr>
  </w:style>
  <w:style w:type="paragraph" w:customStyle="1" w:styleId="ColumnHead">
    <w:name w:val="Column Head"/>
    <w:basedOn w:val="Normale"/>
    <w:uiPriority w:val="99"/>
    <w:rsid w:val="00107F91"/>
    <w:pPr>
      <w:ind w:left="72" w:right="72"/>
      <w:jc w:val="center"/>
    </w:pPr>
    <w:rPr>
      <w:rFonts w:ascii="Tahoma" w:eastAsia="Times New Roman" w:hAnsi="Tahoma" w:cs="Times New Roman"/>
      <w:bCs/>
      <w:i/>
      <w:iCs/>
      <w:sz w:val="28"/>
      <w:szCs w:val="20"/>
      <w:lang w:val="en-US"/>
    </w:rPr>
  </w:style>
  <w:style w:type="paragraph" w:customStyle="1" w:styleId="6pointlinespace">
    <w:name w:val="6 point line space"/>
    <w:basedOn w:val="Normale"/>
    <w:rsid w:val="00107F91"/>
    <w:pPr>
      <w:spacing w:line="120" w:lineRule="exact"/>
    </w:pPr>
    <w:rPr>
      <w:rFonts w:ascii="Tahoma" w:eastAsia="Times New Roman" w:hAnsi="Tahoma" w:cs="Times New Roman"/>
      <w:sz w:val="12"/>
      <w:lang w:val="en-US"/>
    </w:rPr>
  </w:style>
  <w:style w:type="character" w:customStyle="1" w:styleId="apple-converted-space">
    <w:name w:val="apple-converted-space"/>
    <w:rsid w:val="00DA58E6"/>
    <w:rPr>
      <w:rFonts w:cs="Times New Roman"/>
    </w:rPr>
  </w:style>
  <w:style w:type="paragraph" w:customStyle="1" w:styleId="TextCentered">
    <w:name w:val="Text Centered"/>
    <w:basedOn w:val="Normale"/>
    <w:uiPriority w:val="99"/>
    <w:rsid w:val="003878AB"/>
    <w:pPr>
      <w:spacing w:line="320" w:lineRule="exact"/>
      <w:jc w:val="center"/>
    </w:pPr>
    <w:rPr>
      <w:rFonts w:ascii="Tahoma" w:eastAsia="Times New Roman" w:hAnsi="Tahoma" w:cs="Times New Roman"/>
      <w:sz w:val="28"/>
      <w:szCs w:val="20"/>
      <w:lang w:val="en-US"/>
    </w:rPr>
  </w:style>
  <w:style w:type="paragraph" w:customStyle="1" w:styleId="TextLeft">
    <w:name w:val="Text Left"/>
    <w:basedOn w:val="Normale"/>
    <w:uiPriority w:val="99"/>
    <w:rsid w:val="003878AB"/>
    <w:pPr>
      <w:spacing w:line="320" w:lineRule="exact"/>
    </w:pPr>
    <w:rPr>
      <w:rFonts w:ascii="Tahoma" w:eastAsia="Times New Roman" w:hAnsi="Tahoma" w:cs="Times New Roman"/>
      <w:sz w:val="28"/>
      <w:szCs w:val="20"/>
      <w:lang w:val="en-US"/>
    </w:rPr>
  </w:style>
  <w:style w:type="paragraph" w:customStyle="1" w:styleId="Equation">
    <w:name w:val="Equation"/>
    <w:basedOn w:val="Normale"/>
    <w:uiPriority w:val="99"/>
    <w:rsid w:val="0013288C"/>
    <w:pPr>
      <w:spacing w:before="120" w:after="120"/>
      <w:ind w:left="360"/>
    </w:pPr>
    <w:rPr>
      <w:rFonts w:ascii="Tahoma" w:eastAsia="Times New Roman" w:hAnsi="Tahoma" w:cs="Tahoma"/>
      <w:sz w:val="28"/>
      <w:szCs w:val="20"/>
      <w:lang w:val="en-US"/>
    </w:rPr>
  </w:style>
  <w:style w:type="paragraph" w:customStyle="1" w:styleId="rhL">
    <w:name w:val="rhL"/>
    <w:uiPriority w:val="99"/>
    <w:rsid w:val="0013288C"/>
    <w:pPr>
      <w:widowControl w:val="0"/>
      <w:tabs>
        <w:tab w:val="right" w:pos="9360"/>
        <w:tab w:val="right" w:pos="12960"/>
      </w:tabs>
      <w:spacing w:line="240" w:lineRule="exact"/>
      <w:jc w:val="both"/>
    </w:pPr>
    <w:rPr>
      <w:rFonts w:ascii="Tahoma" w:eastAsia="Times New Roman" w:hAnsi="Tahoma" w:cs="Times New Roman"/>
      <w:color w:val="000000"/>
      <w:sz w:val="20"/>
      <w:szCs w:val="20"/>
      <w:lang w:val="en-US"/>
    </w:rPr>
  </w:style>
  <w:style w:type="character" w:styleId="Numeropagina">
    <w:name w:val="page number"/>
    <w:uiPriority w:val="99"/>
    <w:rsid w:val="0013288C"/>
    <w:rPr>
      <w:rFonts w:cs="Times New Roman"/>
    </w:rPr>
  </w:style>
  <w:style w:type="character" w:customStyle="1" w:styleId="ProblemNumberChar">
    <w:name w:val="Problem Number Char"/>
    <w:link w:val="ProblemNumber"/>
    <w:locked/>
    <w:rsid w:val="0013288C"/>
    <w:rPr>
      <w:rFonts w:ascii="Tahoma" w:eastAsia="Times New Roman" w:hAnsi="Tahoma" w:cs="Times New Roman"/>
      <w:color w:val="000000"/>
      <w:sz w:val="28"/>
      <w:szCs w:val="20"/>
      <w:lang w:val="en-US"/>
    </w:rPr>
  </w:style>
  <w:style w:type="character" w:customStyle="1" w:styleId="NumberedPartChar">
    <w:name w:val="Numbered Part Char"/>
    <w:link w:val="NumberedPart"/>
    <w:locked/>
    <w:rsid w:val="0013288C"/>
    <w:rPr>
      <w:rFonts w:ascii="Tahoma" w:eastAsia="Times New Roman" w:hAnsi="Tahoma" w:cs="Times New Roman"/>
      <w:color w:val="000000"/>
      <w:sz w:val="28"/>
      <w:szCs w:val="20"/>
      <w:lang w:val="en-US"/>
    </w:rPr>
  </w:style>
  <w:style w:type="paragraph" w:customStyle="1" w:styleId="NumberedPartSub">
    <w:name w:val="Numbered Part Sub"/>
    <w:basedOn w:val="NumberedPart"/>
    <w:rsid w:val="004F1935"/>
    <w:pPr>
      <w:ind w:left="691" w:hanging="6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1487</Words>
  <Characters>8479</Characters>
  <Application>Microsoft Macintosh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Lazzarotti</dc:creator>
  <cp:keywords/>
  <dc:description/>
  <cp:lastModifiedBy>Valentina Lazzarotti</cp:lastModifiedBy>
  <cp:revision>3</cp:revision>
  <dcterms:created xsi:type="dcterms:W3CDTF">2016-06-21T08:46:00Z</dcterms:created>
  <dcterms:modified xsi:type="dcterms:W3CDTF">2016-06-21T08:50:00Z</dcterms:modified>
</cp:coreProperties>
</file>