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47" w:rsidRDefault="00590F47" w:rsidP="00590F47">
      <w:pPr>
        <w:spacing w:line="360" w:lineRule="auto"/>
        <w:rPr>
          <w:rFonts w:cs="Arial"/>
          <w:b/>
          <w:sz w:val="28"/>
        </w:rPr>
      </w:pPr>
      <w:r>
        <w:rPr>
          <w:rFonts w:cs="Arial"/>
          <w:b/>
          <w:kern w:val="28"/>
          <w:sz w:val="32"/>
        </w:rPr>
        <w:t>TESSITURA SLO (B)</w:t>
      </w:r>
    </w:p>
    <w:p w:rsidR="00590F47" w:rsidRDefault="00590F47" w:rsidP="00590F47">
      <w:pPr>
        <w:spacing w:line="360" w:lineRule="atLeast"/>
        <w:rPr>
          <w:rFonts w:cs="Arial"/>
          <w:sz w:val="24"/>
        </w:rPr>
      </w:pPr>
    </w:p>
    <w:p w:rsidR="00590F47" w:rsidRDefault="00590F47" w:rsidP="00590F47">
      <w:pPr>
        <w:ind w:firstLine="708"/>
        <w:jc w:val="both"/>
        <w:rPr>
          <w:rFonts w:cs="Arial"/>
        </w:rPr>
      </w:pPr>
      <w:r>
        <w:pict>
          <v:line id="_x0000_s1034" style="position:absolute;left:0;text-align:left;z-index:251659776" from="-20.1pt,3.1pt" to="461.8pt,3.1pt"/>
        </w:pict>
      </w:r>
    </w:p>
    <w:p w:rsidR="00590F47" w:rsidRDefault="00590F47" w:rsidP="00590F47">
      <w:pPr>
        <w:pStyle w:val="Corpodeltesto2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Questo caso è stato predisposto da Alberto Bubbio con il solo scopo di fornire materiale per la discussione in aula. Il nome dell’azienda e altre informazioni che potrebbero permetterne una sua identificazione sono stati cambiati per motivi di riservatezza. Restano immutati e concreti, invece, i problemi gestionali e le caratteristiche principali dell’azienda. Scopo del caso non è comunque quello di illustrare una gestione efficace o inefficace di una situazione gestionale. È vietata qualsiasi riproduzione, in qualunque forma, del materiale contenuto in questo caso senza autorizzazione.</w:t>
      </w:r>
    </w:p>
    <w:p w:rsidR="00590F47" w:rsidRDefault="00590F47" w:rsidP="00590F47">
      <w:pPr>
        <w:spacing w:line="360" w:lineRule="auto"/>
        <w:ind w:firstLine="709"/>
        <w:jc w:val="both"/>
        <w:rPr>
          <w:rFonts w:cs="Arial"/>
        </w:rPr>
      </w:pPr>
      <w:r>
        <w:pict>
          <v:line id="_x0000_s1035" style="position:absolute;left:0;text-align:left;z-index:251660800" from="-19.1pt,8.45pt" to="462.8pt,8.45pt"/>
        </w:pict>
      </w:r>
    </w:p>
    <w:p w:rsidR="00590F47" w:rsidRDefault="00590F47" w:rsidP="00590F47">
      <w:pPr>
        <w:tabs>
          <w:tab w:val="left" w:pos="0"/>
        </w:tabs>
        <w:jc w:val="both"/>
        <w:rPr>
          <w:rFonts w:cs="Arial"/>
        </w:rPr>
      </w:pPr>
    </w:p>
    <w:p w:rsidR="00590F47" w:rsidRDefault="00590F47">
      <w:pPr>
        <w:tabs>
          <w:tab w:val="left" w:pos="0"/>
        </w:tabs>
        <w:spacing w:line="360" w:lineRule="atLeast"/>
        <w:jc w:val="both"/>
        <w:rPr>
          <w:rFonts w:ascii="Times New Roman" w:hAnsi="Times New Roman"/>
          <w:sz w:val="24"/>
        </w:rPr>
      </w:pPr>
    </w:p>
    <w:p w:rsidR="00000000" w:rsidRDefault="00590F47">
      <w:pPr>
        <w:tabs>
          <w:tab w:val="left" w:pos="0"/>
        </w:tabs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17EC">
        <w:rPr>
          <w:rFonts w:ascii="Times New Roman" w:hAnsi="Times New Roman"/>
          <w:sz w:val="24"/>
        </w:rPr>
        <w:t xml:space="preserve">Bresci fu incuriosito dai risultati evidenziati dai costi in suo possesso e volle essere certo che vi fosse la convenienza economica ad abbassare il prezzo di vendita del </w:t>
      </w:r>
      <w:r w:rsidR="00B317EC">
        <w:rPr>
          <w:rFonts w:ascii="Times New Roman" w:hAnsi="Times New Roman"/>
          <w:i/>
          <w:sz w:val="24"/>
        </w:rPr>
        <w:t xml:space="preserve">Tessuto ad uncinetto </w:t>
      </w:r>
      <w:r w:rsidR="00B317EC">
        <w:rPr>
          <w:rFonts w:ascii="Times New Roman" w:hAnsi="Times New Roman"/>
          <w:sz w:val="24"/>
        </w:rPr>
        <w:t xml:space="preserve">(da </w:t>
      </w:r>
      <w:r>
        <w:rPr>
          <w:rFonts w:ascii="Times New Roman" w:hAnsi="Times New Roman"/>
          <w:sz w:val="24"/>
        </w:rPr>
        <w:t>3</w:t>
      </w:r>
      <w:r w:rsidR="00B317EC">
        <w:rPr>
          <w:rFonts w:ascii="Times New Roman" w:hAnsi="Times New Roman"/>
          <w:sz w:val="24"/>
        </w:rPr>
        <w:t xml:space="preserve"> € a </w:t>
      </w:r>
      <w:r>
        <w:rPr>
          <w:rFonts w:ascii="Times New Roman" w:hAnsi="Times New Roman"/>
          <w:sz w:val="24"/>
        </w:rPr>
        <w:t>2,8</w:t>
      </w:r>
      <w:r w:rsidR="00B317EC">
        <w:rPr>
          <w:rFonts w:ascii="Times New Roman" w:hAnsi="Times New Roman"/>
          <w:sz w:val="24"/>
        </w:rPr>
        <w:t xml:space="preserve"> €) nel caso in cui i conc</w:t>
      </w:r>
      <w:r w:rsidR="00B317EC">
        <w:rPr>
          <w:rFonts w:ascii="Times New Roman" w:hAnsi="Times New Roman"/>
          <w:sz w:val="24"/>
        </w:rPr>
        <w:t>orrenti avessero preso una simile decisione.</w:t>
      </w:r>
    </w:p>
    <w:p w:rsidR="00000000" w:rsidRDefault="00B317EC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Pertanto chiese al suo direttore amministrativo di calcolare i costi dei singoli tessuti.</w:t>
      </w:r>
    </w:p>
    <w:p w:rsidR="00000000" w:rsidRDefault="00590F47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17EC">
        <w:rPr>
          <w:rFonts w:ascii="Times New Roman" w:hAnsi="Times New Roman"/>
          <w:sz w:val="24"/>
        </w:rPr>
        <w:t xml:space="preserve">La </w:t>
      </w:r>
      <w:r w:rsidR="00B317EC">
        <w:rPr>
          <w:rFonts w:ascii="Times New Roman" w:hAnsi="Times New Roman"/>
          <w:b/>
          <w:sz w:val="24"/>
        </w:rPr>
        <w:t xml:space="preserve">Tessitura S.L.O. </w:t>
      </w:r>
      <w:r w:rsidR="00B317EC">
        <w:rPr>
          <w:rFonts w:ascii="Times New Roman" w:hAnsi="Times New Roman"/>
          <w:sz w:val="24"/>
        </w:rPr>
        <w:t xml:space="preserve">è infatti un'impresa di medio-piccole dimensioni che produce cinque tipi di tessuto: il </w:t>
      </w:r>
      <w:r w:rsidR="00B317EC">
        <w:rPr>
          <w:rFonts w:ascii="Times New Roman" w:hAnsi="Times New Roman"/>
          <w:i/>
          <w:sz w:val="24"/>
        </w:rPr>
        <w:t>Tessuto ad un</w:t>
      </w:r>
      <w:r w:rsidR="00B317EC">
        <w:rPr>
          <w:rFonts w:ascii="Times New Roman" w:hAnsi="Times New Roman"/>
          <w:i/>
          <w:sz w:val="24"/>
        </w:rPr>
        <w:t>cinetto</w:t>
      </w:r>
      <w:r w:rsidR="00B317EC">
        <w:rPr>
          <w:rFonts w:ascii="Times New Roman" w:hAnsi="Times New Roman"/>
          <w:sz w:val="24"/>
        </w:rPr>
        <w:t xml:space="preserve">, la </w:t>
      </w:r>
      <w:r w:rsidR="00B317EC">
        <w:rPr>
          <w:rFonts w:ascii="Times New Roman" w:hAnsi="Times New Roman"/>
          <w:i/>
          <w:sz w:val="24"/>
        </w:rPr>
        <w:t>Ciniglia a costa stretta</w:t>
      </w:r>
      <w:r w:rsidR="00B317EC">
        <w:rPr>
          <w:rFonts w:ascii="Times New Roman" w:hAnsi="Times New Roman"/>
          <w:sz w:val="24"/>
        </w:rPr>
        <w:t xml:space="preserve"> e a </w:t>
      </w:r>
      <w:r w:rsidR="00B317EC">
        <w:rPr>
          <w:rFonts w:ascii="Times New Roman" w:hAnsi="Times New Roman"/>
          <w:i/>
          <w:sz w:val="24"/>
        </w:rPr>
        <w:t>Costa larga</w:t>
      </w:r>
      <w:r w:rsidR="00B317EC">
        <w:rPr>
          <w:rFonts w:ascii="Times New Roman" w:hAnsi="Times New Roman"/>
          <w:sz w:val="24"/>
        </w:rPr>
        <w:t xml:space="preserve"> e due tipi di tele di cotone, una a </w:t>
      </w:r>
      <w:r w:rsidR="00B317EC">
        <w:rPr>
          <w:rFonts w:ascii="Times New Roman" w:hAnsi="Times New Roman"/>
          <w:i/>
          <w:sz w:val="24"/>
        </w:rPr>
        <w:t xml:space="preserve">Grammatura leggera </w:t>
      </w:r>
      <w:r w:rsidR="00B317EC">
        <w:rPr>
          <w:rFonts w:ascii="Times New Roman" w:hAnsi="Times New Roman"/>
          <w:sz w:val="24"/>
        </w:rPr>
        <w:t xml:space="preserve">e l'altra a </w:t>
      </w:r>
      <w:r w:rsidR="00B317EC">
        <w:rPr>
          <w:rFonts w:ascii="Times New Roman" w:hAnsi="Times New Roman"/>
          <w:i/>
          <w:sz w:val="24"/>
        </w:rPr>
        <w:t>Grammatura pesante</w:t>
      </w:r>
      <w:r w:rsidR="00B317EC">
        <w:rPr>
          <w:rFonts w:ascii="Times New Roman" w:hAnsi="Times New Roman"/>
          <w:sz w:val="24"/>
        </w:rPr>
        <w:t>. I primi tre tessuti sono ottenuti in tre differenti reparti, mentre le tele di cotone sono ottenute alternativamente</w:t>
      </w:r>
      <w:r w:rsidR="00B317EC">
        <w:rPr>
          <w:rFonts w:ascii="Times New Roman" w:hAnsi="Times New Roman"/>
          <w:sz w:val="24"/>
        </w:rPr>
        <w:t xml:space="preserve"> sugli stessi telai in un quarto reparto. Le principali informazioni tecnico-economiche sono presentate in tabella 1</w:t>
      </w:r>
      <w:r>
        <w:rPr>
          <w:rFonts w:ascii="Times New Roman" w:hAnsi="Times New Roman"/>
          <w:sz w:val="24"/>
        </w:rPr>
        <w:t xml:space="preserve"> (vedi caso A)</w:t>
      </w:r>
      <w:r w:rsidR="00B317EC">
        <w:rPr>
          <w:rFonts w:ascii="Times New Roman" w:hAnsi="Times New Roman"/>
          <w:sz w:val="24"/>
        </w:rPr>
        <w:t>.</w:t>
      </w:r>
    </w:p>
    <w:p w:rsidR="00000000" w:rsidRDefault="00590F47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17EC">
        <w:rPr>
          <w:rFonts w:ascii="Times New Roman" w:hAnsi="Times New Roman"/>
          <w:sz w:val="24"/>
        </w:rPr>
        <w:t>Il direttore amministrativo prima di procedere al calcolo richiestogli da Bresci, sentì l'esigenza di poter disporre di informazioni sulla</w:t>
      </w:r>
      <w:r w:rsidR="00B317EC">
        <w:rPr>
          <w:rFonts w:ascii="Times New Roman" w:hAnsi="Times New Roman"/>
          <w:sz w:val="24"/>
        </w:rPr>
        <w:t xml:space="preserve"> situazione organizzativa della </w:t>
      </w:r>
      <w:r w:rsidR="00B317EC">
        <w:rPr>
          <w:rFonts w:ascii="Times New Roman" w:hAnsi="Times New Roman"/>
          <w:b/>
          <w:sz w:val="24"/>
        </w:rPr>
        <w:t>Tessitura</w:t>
      </w:r>
      <w:r w:rsidR="00B317EC">
        <w:rPr>
          <w:rFonts w:ascii="Times New Roman" w:hAnsi="Times New Roman"/>
          <w:sz w:val="24"/>
        </w:rPr>
        <w:t xml:space="preserve"> e sulla distribuzione di responsabilità in aggiunta a quelle tecnico-amministrative già in suo possesso (tabella 1).</w:t>
      </w:r>
    </w:p>
    <w:p w:rsidR="00000000" w:rsidRDefault="00590F47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17EC">
        <w:rPr>
          <w:rFonts w:ascii="Times New Roman" w:hAnsi="Times New Roman"/>
          <w:sz w:val="24"/>
        </w:rPr>
        <w:t xml:space="preserve">Si ricordò </w:t>
      </w:r>
      <w:r>
        <w:rPr>
          <w:rFonts w:ascii="Times New Roman" w:hAnsi="Times New Roman"/>
          <w:sz w:val="24"/>
        </w:rPr>
        <w:t xml:space="preserve">degli appunti di un corso di formazione svolto dall’Unione Industriale a cui aveva partecipato. In quegli appunti aveva trovato le indicazioni relative ai criteri </w:t>
      </w:r>
      <w:r w:rsidR="00B317EC">
        <w:rPr>
          <w:rFonts w:ascii="Times New Roman" w:hAnsi="Times New Roman"/>
          <w:sz w:val="24"/>
        </w:rPr>
        <w:t xml:space="preserve">per impostare il </w:t>
      </w:r>
      <w:r w:rsidR="00B317EC">
        <w:rPr>
          <w:rFonts w:ascii="Times New Roman" w:hAnsi="Times New Roman"/>
          <w:i/>
          <w:sz w:val="24"/>
        </w:rPr>
        <w:t>f</w:t>
      </w:r>
      <w:r w:rsidR="00B317EC">
        <w:rPr>
          <w:rFonts w:ascii="Times New Roman" w:hAnsi="Times New Roman"/>
          <w:i/>
          <w:sz w:val="24"/>
        </w:rPr>
        <w:t>ull costing</w:t>
      </w:r>
      <w:r w:rsidR="00B317EC">
        <w:rPr>
          <w:rFonts w:ascii="Times New Roman" w:hAnsi="Times New Roman"/>
          <w:sz w:val="24"/>
        </w:rPr>
        <w:t xml:space="preserve">, anche se lui propendeva per l’applicazione del </w:t>
      </w:r>
      <w:r w:rsidR="00B317EC">
        <w:rPr>
          <w:rFonts w:ascii="Times New Roman" w:hAnsi="Times New Roman"/>
          <w:i/>
          <w:sz w:val="24"/>
        </w:rPr>
        <w:t>Direct costing</w:t>
      </w:r>
      <w:r w:rsidR="00B317EC">
        <w:rPr>
          <w:rFonts w:ascii="Times New Roman" w:hAnsi="Times New Roman"/>
          <w:sz w:val="24"/>
        </w:rPr>
        <w:t xml:space="preserve">. Ma Bresci era stato esplicito: "voglio capire bene cosa succede applicando </w:t>
      </w:r>
      <w:r w:rsidR="00B317EC">
        <w:rPr>
          <w:rFonts w:ascii="Times New Roman" w:hAnsi="Times New Roman"/>
          <w:sz w:val="24"/>
        </w:rPr>
        <w:t>criteri di calcolo</w:t>
      </w:r>
      <w:r>
        <w:rPr>
          <w:rFonts w:ascii="Times New Roman" w:hAnsi="Times New Roman"/>
          <w:sz w:val="24"/>
        </w:rPr>
        <w:t xml:space="preserve"> più completi</w:t>
      </w:r>
      <w:r w:rsidR="00B317EC">
        <w:rPr>
          <w:rFonts w:ascii="Times New Roman" w:hAnsi="Times New Roman"/>
          <w:sz w:val="24"/>
        </w:rPr>
        <w:t>! Solo dopo decideremo quale criterio scegliere".</w:t>
      </w:r>
    </w:p>
    <w:p w:rsidR="00590F47" w:rsidRDefault="00590F47">
      <w:pPr>
        <w:spacing w:line="36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317EC">
        <w:rPr>
          <w:rFonts w:ascii="Times New Roman" w:hAnsi="Times New Roman"/>
          <w:sz w:val="24"/>
        </w:rPr>
        <w:t>Il direttore amministrativo</w:t>
      </w:r>
      <w:r>
        <w:rPr>
          <w:rFonts w:ascii="Times New Roman" w:hAnsi="Times New Roman"/>
          <w:sz w:val="24"/>
        </w:rPr>
        <w:t xml:space="preserve"> si mise al lavoro.: prima elaborò i costi di prodotto e il conto economico applicando il calcolo a costi specifici (Direct Costing evoluto) e poi passò ai calcoli in base al Full Costing su base unica. I risultati furono apparentemente sorprendenti. </w:t>
      </w:r>
      <w:r>
        <w:rPr>
          <w:rFonts w:ascii="Times New Roman" w:hAnsi="Times New Roman"/>
          <w:sz w:val="24"/>
        </w:rPr>
        <w:lastRenderedPageBreak/>
        <w:t>Ora si trattava di spiegare le differenze e di cercare di convincere Bresci ad utilizzare le logiche Direct.</w:t>
      </w:r>
    </w:p>
    <w:p w:rsidR="00590F47" w:rsidRDefault="00590F47">
      <w:pPr>
        <w:spacing w:line="360" w:lineRule="atLeast"/>
        <w:jc w:val="both"/>
        <w:rPr>
          <w:rFonts w:ascii="Times New Roman" w:hAnsi="Times New Roman"/>
          <w:sz w:val="24"/>
        </w:rPr>
      </w:pPr>
    </w:p>
    <w:p w:rsidR="00822CAB" w:rsidRDefault="00822CAB">
      <w:pPr>
        <w:spacing w:line="360" w:lineRule="atLeast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double" w:sz="4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276"/>
        <w:gridCol w:w="1275"/>
        <w:gridCol w:w="1418"/>
        <w:gridCol w:w="1701"/>
      </w:tblGrid>
      <w:tr w:rsidR="00822CAB" w:rsidRPr="008057E2" w:rsidTr="00870426"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8057E2">
              <w:rPr>
                <w:rFonts w:cs="Arial"/>
                <w:b/>
                <w:szCs w:val="22"/>
                <w:lang w:val="en-GB"/>
              </w:rPr>
              <w:t>Rep. telai</w:t>
            </w:r>
          </w:p>
          <w:p w:rsidR="00822CAB" w:rsidRPr="008057E2" w:rsidRDefault="00822CAB" w:rsidP="00870426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8057E2">
              <w:rPr>
                <w:rFonts w:cs="Arial"/>
                <w:b/>
                <w:szCs w:val="22"/>
                <w:lang w:val="en-GB"/>
              </w:rPr>
              <w:t>ad uncin.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8057E2">
              <w:rPr>
                <w:rFonts w:cs="Arial"/>
                <w:b/>
                <w:szCs w:val="22"/>
                <w:lang w:val="en-GB"/>
              </w:rPr>
              <w:t>Rep. Tuft 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b/>
                <w:szCs w:val="22"/>
                <w:lang w:val="en-GB"/>
              </w:rPr>
            </w:pPr>
            <w:r w:rsidRPr="008057E2">
              <w:rPr>
                <w:rFonts w:cs="Arial"/>
                <w:b/>
                <w:szCs w:val="22"/>
                <w:lang w:val="en-GB"/>
              </w:rPr>
              <w:t>Rep. Tuft 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22CAB" w:rsidRPr="008057E2" w:rsidRDefault="00822CAB" w:rsidP="00870426">
            <w:pPr>
              <w:pStyle w:val="Titolo2"/>
              <w:rPr>
                <w:rFonts w:ascii="Arial" w:hAnsi="Arial" w:cs="Arial"/>
                <w:szCs w:val="22"/>
                <w:lang w:val="en-GB"/>
              </w:rPr>
            </w:pPr>
            <w:r w:rsidRPr="008057E2">
              <w:rPr>
                <w:rFonts w:ascii="Arial" w:hAnsi="Arial" w:cs="Arial"/>
                <w:szCs w:val="22"/>
                <w:lang w:val="en-GB"/>
              </w:rPr>
              <w:t>Rep. Tele</w:t>
            </w:r>
          </w:p>
        </w:tc>
      </w:tr>
      <w:tr w:rsidR="00822CAB" w:rsidRPr="008057E2" w:rsidTr="00870426">
        <w:tc>
          <w:tcPr>
            <w:tcW w:w="1913" w:type="dxa"/>
            <w:tcBorders>
              <w:top w:val="nil"/>
              <w:right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dotted" w:sz="4" w:space="0" w:color="auto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  <w:lang w:val="en-GB"/>
              </w:rPr>
            </w:pPr>
          </w:p>
        </w:tc>
      </w:tr>
      <w:tr w:rsidR="00822CAB" w:rsidRPr="008057E2" w:rsidTr="00870426">
        <w:tc>
          <w:tcPr>
            <w:tcW w:w="1913" w:type="dxa"/>
            <w:tcBorders>
              <w:bottom w:val="nil"/>
              <w:right w:val="nil"/>
            </w:tcBorders>
          </w:tcPr>
          <w:p w:rsidR="00822CAB" w:rsidRPr="008057E2" w:rsidRDefault="00822CAB" w:rsidP="00870426">
            <w:pPr>
              <w:pStyle w:val="Titolo1"/>
              <w:rPr>
                <w:rFonts w:ascii="Arial" w:hAnsi="Arial" w:cs="Arial"/>
                <w:i w:val="0"/>
                <w:szCs w:val="22"/>
              </w:rPr>
            </w:pPr>
            <w:r w:rsidRPr="008057E2">
              <w:rPr>
                <w:rFonts w:ascii="Arial" w:hAnsi="Arial" w:cs="Arial"/>
                <w:i w:val="0"/>
                <w:szCs w:val="22"/>
              </w:rPr>
              <w:t>PRODOTTI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nil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Tessuti ad uncinetto</w:t>
            </w:r>
          </w:p>
        </w:tc>
        <w:tc>
          <w:tcPr>
            <w:tcW w:w="127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Ciniglia a costa stretta</w:t>
            </w:r>
          </w:p>
        </w:tc>
        <w:tc>
          <w:tcPr>
            <w:tcW w:w="1275" w:type="dxa"/>
            <w:tcBorders>
              <w:left w:val="nil"/>
              <w:bottom w:val="nil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Ciniglia a costa larga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Tele di cotone</w:t>
            </w:r>
          </w:p>
        </w:tc>
      </w:tr>
      <w:tr w:rsidR="00822CAB" w:rsidRPr="008057E2" w:rsidTr="00870426">
        <w:tc>
          <w:tcPr>
            <w:tcW w:w="1913" w:type="dxa"/>
            <w:tcBorders>
              <w:top w:val="nil"/>
              <w:bottom w:val="single" w:sz="6" w:space="0" w:color="auto"/>
              <w:right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Grammatura leggera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Grammatura pesante</w:t>
            </w:r>
          </w:p>
        </w:tc>
      </w:tr>
      <w:tr w:rsidR="00822CAB" w:rsidRPr="008057E2" w:rsidTr="00870426">
        <w:trPr>
          <w:cantSplit/>
        </w:trPr>
        <w:tc>
          <w:tcPr>
            <w:tcW w:w="1913" w:type="dxa"/>
            <w:tcBorders>
              <w:top w:val="nil"/>
              <w:bottom w:val="single" w:sz="6" w:space="0" w:color="auto"/>
              <w:right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Capacità produtt. Disponib. (h/telaio)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7.500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17.000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15.000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18.700</w:t>
            </w:r>
          </w:p>
        </w:tc>
      </w:tr>
      <w:tr w:rsidR="00822CAB" w:rsidRPr="008057E2" w:rsidTr="00870426">
        <w:tc>
          <w:tcPr>
            <w:tcW w:w="1913" w:type="dxa"/>
            <w:tcBorders>
              <w:top w:val="nil"/>
              <w:bottom w:val="single" w:sz="6" w:space="0" w:color="auto"/>
              <w:right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Tempi standard di produzione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0.05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0.06</w:t>
            </w:r>
          </w:p>
        </w:tc>
      </w:tr>
      <w:tr w:rsidR="00822CAB" w:rsidRPr="008057E2" w:rsidTr="00870426">
        <w:tc>
          <w:tcPr>
            <w:tcW w:w="1913" w:type="dxa"/>
            <w:tcBorders>
              <w:top w:val="nil"/>
              <w:right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</w:tc>
      </w:tr>
      <w:tr w:rsidR="00822CAB" w:rsidRPr="008057E2" w:rsidTr="00870426">
        <w:trPr>
          <w:cantSplit/>
        </w:trPr>
        <w:tc>
          <w:tcPr>
            <w:tcW w:w="3189" w:type="dxa"/>
            <w:gridSpan w:val="2"/>
            <w:tcBorders>
              <w:bottom w:val="nil"/>
              <w:right w:val="nil"/>
            </w:tcBorders>
          </w:tcPr>
          <w:p w:rsidR="00822CAB" w:rsidRPr="008057E2" w:rsidRDefault="00822CAB" w:rsidP="00870426">
            <w:pPr>
              <w:pStyle w:val="Titolo3"/>
              <w:rPr>
                <w:rFonts w:ascii="Arial" w:hAnsi="Arial" w:cs="Arial"/>
                <w:i w:val="0"/>
                <w:szCs w:val="22"/>
              </w:rPr>
            </w:pPr>
            <w:r w:rsidRPr="008057E2">
              <w:rPr>
                <w:rFonts w:ascii="Arial" w:hAnsi="Arial" w:cs="Arial"/>
                <w:i w:val="0"/>
                <w:szCs w:val="22"/>
              </w:rPr>
              <w:t>COSTI PER MT/LINEARE</w:t>
            </w:r>
            <w:r>
              <w:rPr>
                <w:rFonts w:ascii="Arial" w:hAnsi="Arial" w:cs="Arial"/>
                <w:i w:val="0"/>
                <w:szCs w:val="22"/>
              </w:rPr>
              <w:t xml:space="preserve"> (€)</w:t>
            </w:r>
          </w:p>
        </w:tc>
        <w:tc>
          <w:tcPr>
            <w:tcW w:w="127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</w:tc>
      </w:tr>
      <w:tr w:rsidR="00822CAB" w:rsidRPr="008057E2" w:rsidTr="00870426">
        <w:trPr>
          <w:trHeight w:val="400"/>
        </w:trPr>
        <w:tc>
          <w:tcPr>
            <w:tcW w:w="1913" w:type="dxa"/>
            <w:tcBorders>
              <w:top w:val="single" w:sz="6" w:space="0" w:color="auto"/>
              <w:bottom w:val="nil"/>
              <w:right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Materie prime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1,30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1,10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0,80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0,60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0,50</w:t>
            </w:r>
          </w:p>
        </w:tc>
      </w:tr>
      <w:tr w:rsidR="00822CAB" w:rsidRPr="008057E2" w:rsidTr="00870426">
        <w:trPr>
          <w:trHeight w:val="400"/>
        </w:trPr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MOD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>
              <w:rPr>
                <w:rFonts w:cs="Arial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>
              <w:rPr>
                <w:rFonts w:cs="Arial"/>
                <w:szCs w:val="22"/>
              </w:rPr>
              <w:t>4</w:t>
            </w:r>
            <w:r w:rsidRPr="008057E2">
              <w:rPr>
                <w:rFonts w:cs="Arial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0,4</w:t>
            </w:r>
            <w:r w:rsidRPr="008057E2">
              <w:rPr>
                <w:rFonts w:cs="Arial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>
              <w:rPr>
                <w:rFonts w:cs="Arial"/>
                <w:szCs w:val="22"/>
              </w:rPr>
              <w:t>4</w:t>
            </w:r>
            <w:r w:rsidRPr="008057E2">
              <w:rPr>
                <w:rFonts w:cs="Arial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0,4</w:t>
            </w:r>
            <w:r w:rsidRPr="008057E2">
              <w:rPr>
                <w:rFonts w:cs="Arial"/>
                <w:szCs w:val="22"/>
              </w:rPr>
              <w:t>0</w:t>
            </w:r>
          </w:p>
        </w:tc>
      </w:tr>
      <w:tr w:rsidR="00822CAB" w:rsidRPr="008057E2" w:rsidTr="00870426">
        <w:tc>
          <w:tcPr>
            <w:tcW w:w="1913" w:type="dxa"/>
            <w:tcBorders>
              <w:top w:val="nil"/>
              <w:bottom w:val="single" w:sz="6" w:space="0" w:color="auto"/>
              <w:right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Altri costi variabili (prod./provvig.)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>
              <w:rPr>
                <w:rFonts w:cs="Arial"/>
                <w:szCs w:val="22"/>
              </w:rPr>
              <w:t>4</w:t>
            </w:r>
            <w:r w:rsidRPr="008057E2">
              <w:rPr>
                <w:rFonts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>
              <w:rPr>
                <w:rFonts w:cs="Arial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>
              <w:rPr>
                <w:rFonts w:cs="Arial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0,</w:t>
            </w:r>
            <w:r>
              <w:rPr>
                <w:rFonts w:cs="Arial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0,4</w:t>
            </w:r>
            <w:r w:rsidRPr="008057E2">
              <w:rPr>
                <w:rFonts w:cs="Arial"/>
                <w:szCs w:val="22"/>
              </w:rPr>
              <w:t>0</w:t>
            </w:r>
          </w:p>
        </w:tc>
      </w:tr>
      <w:tr w:rsidR="00822CAB" w:rsidRPr="008057E2" w:rsidTr="00870426">
        <w:trPr>
          <w:cantSplit/>
        </w:trPr>
        <w:tc>
          <w:tcPr>
            <w:tcW w:w="1913" w:type="dxa"/>
            <w:tcBorders>
              <w:top w:val="nil"/>
              <w:right w:val="nil"/>
            </w:tcBorders>
          </w:tcPr>
          <w:p w:rsidR="00822CAB" w:rsidRPr="008057E2" w:rsidRDefault="00822CAB" w:rsidP="00870426">
            <w:pPr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Costi fissi specifici di reparto complessivi (responsabile di reparto, ammortamento, energia elettrica, illuminazione, ecc.)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53.000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66</w:t>
            </w:r>
            <w:r w:rsidRPr="008057E2">
              <w:rPr>
                <w:rFonts w:cs="Arial"/>
                <w:szCs w:val="22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64</w:t>
            </w:r>
            <w:r w:rsidRPr="008057E2">
              <w:rPr>
                <w:rFonts w:cs="Arial"/>
                <w:szCs w:val="22"/>
              </w:rPr>
              <w:t>.000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75</w:t>
            </w:r>
            <w:r w:rsidRPr="008057E2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</w:t>
            </w:r>
            <w:r w:rsidRPr="008057E2">
              <w:rPr>
                <w:rFonts w:cs="Arial"/>
                <w:szCs w:val="22"/>
              </w:rPr>
              <w:t>00</w:t>
            </w:r>
          </w:p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822CAB" w:rsidRDefault="00822CAB">
      <w:pPr>
        <w:spacing w:line="360" w:lineRule="atLeast"/>
        <w:jc w:val="both"/>
        <w:rPr>
          <w:rFonts w:ascii="Times New Roman" w:hAnsi="Times New Roman"/>
          <w:sz w:val="24"/>
        </w:rPr>
      </w:pPr>
    </w:p>
    <w:p w:rsidR="00822CAB" w:rsidRDefault="00822CAB">
      <w:pPr>
        <w:spacing w:line="360" w:lineRule="atLeast"/>
        <w:jc w:val="both"/>
        <w:rPr>
          <w:rFonts w:ascii="Times New Roman" w:hAnsi="Times New Roman"/>
          <w:sz w:val="24"/>
        </w:rPr>
      </w:pPr>
    </w:p>
    <w:p w:rsidR="00822CAB" w:rsidRDefault="00822CAB">
      <w:pPr>
        <w:spacing w:line="360" w:lineRule="atLeast"/>
        <w:jc w:val="both"/>
        <w:rPr>
          <w:rFonts w:ascii="Times New Roman" w:hAnsi="Times New Roman"/>
          <w:sz w:val="24"/>
        </w:rPr>
      </w:pPr>
    </w:p>
    <w:p w:rsidR="00822CAB" w:rsidRDefault="00822CAB">
      <w:pPr>
        <w:spacing w:line="360" w:lineRule="atLeast"/>
        <w:jc w:val="both"/>
        <w:rPr>
          <w:rFonts w:ascii="Times New Roman" w:hAnsi="Times New Roman"/>
          <w:sz w:val="24"/>
        </w:rPr>
      </w:pPr>
    </w:p>
    <w:p w:rsidR="00822CAB" w:rsidRDefault="00822CAB">
      <w:pPr>
        <w:spacing w:line="360" w:lineRule="atLeast"/>
        <w:jc w:val="both"/>
        <w:rPr>
          <w:rFonts w:ascii="Times New Roman" w:hAnsi="Times New Roman"/>
          <w:sz w:val="24"/>
        </w:rPr>
      </w:pPr>
    </w:p>
    <w:p w:rsidR="00822CAB" w:rsidRDefault="00822CAB">
      <w:pPr>
        <w:spacing w:line="360" w:lineRule="atLeast"/>
        <w:jc w:val="both"/>
        <w:rPr>
          <w:rFonts w:ascii="Times New Roman" w:hAnsi="Times New Roman"/>
          <w:sz w:val="24"/>
        </w:rPr>
      </w:pPr>
    </w:p>
    <w:p w:rsidR="00822CAB" w:rsidRDefault="00822CAB">
      <w:pPr>
        <w:spacing w:line="360" w:lineRule="atLeast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126"/>
      </w:tblGrid>
      <w:tr w:rsidR="00822CAB" w:rsidRPr="008057E2" w:rsidTr="00870426">
        <w:tc>
          <w:tcPr>
            <w:tcW w:w="4323" w:type="dxa"/>
            <w:tcBorders>
              <w:top w:val="double" w:sz="4" w:space="0" w:color="auto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b/>
                <w:szCs w:val="22"/>
              </w:rPr>
            </w:pPr>
          </w:p>
          <w:p w:rsidR="00822CAB" w:rsidRPr="008057E2" w:rsidRDefault="00822CAB" w:rsidP="00870426">
            <w:pPr>
              <w:jc w:val="both"/>
              <w:rPr>
                <w:rFonts w:cs="Arial"/>
                <w:b/>
                <w:szCs w:val="22"/>
              </w:rPr>
            </w:pPr>
            <w:r w:rsidRPr="008057E2">
              <w:rPr>
                <w:rFonts w:cs="Arial"/>
                <w:b/>
                <w:szCs w:val="22"/>
              </w:rPr>
              <w:t>Costi fissi comuni:</w:t>
            </w:r>
          </w:p>
          <w:p w:rsidR="00822CAB" w:rsidRPr="008057E2" w:rsidRDefault="00822CAB" w:rsidP="00870426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</w:p>
        </w:tc>
      </w:tr>
      <w:tr w:rsidR="00822CAB" w:rsidRPr="008057E2" w:rsidTr="00870426">
        <w:trPr>
          <w:trHeight w:val="400"/>
        </w:trPr>
        <w:tc>
          <w:tcPr>
            <w:tcW w:w="4323" w:type="dxa"/>
            <w:tcBorders>
              <w:top w:val="single" w:sz="6" w:space="0" w:color="auto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Responsabile produzione</w:t>
            </w:r>
          </w:p>
        </w:tc>
        <w:tc>
          <w:tcPr>
            <w:tcW w:w="212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Pr="008057E2">
              <w:rPr>
                <w:rFonts w:cs="Arial"/>
                <w:szCs w:val="22"/>
              </w:rPr>
              <w:t>5.000</w:t>
            </w:r>
          </w:p>
        </w:tc>
      </w:tr>
      <w:tr w:rsidR="00822CAB" w:rsidRPr="008057E2" w:rsidTr="00870426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Manodopera indiretta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4</w:t>
            </w:r>
            <w:r w:rsidRPr="008057E2">
              <w:rPr>
                <w:rFonts w:cs="Arial"/>
                <w:szCs w:val="22"/>
              </w:rPr>
              <w:t>.000</w:t>
            </w:r>
          </w:p>
        </w:tc>
      </w:tr>
      <w:tr w:rsidR="00822CAB" w:rsidRPr="008057E2" w:rsidTr="00870426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Stipendi impiegati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73</w:t>
            </w:r>
            <w:r w:rsidRPr="008057E2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0</w:t>
            </w:r>
            <w:r w:rsidRPr="008057E2">
              <w:rPr>
                <w:rFonts w:cs="Arial"/>
                <w:szCs w:val="22"/>
              </w:rPr>
              <w:t>00</w:t>
            </w:r>
          </w:p>
        </w:tc>
      </w:tr>
      <w:tr w:rsidR="00822CAB" w:rsidRPr="008057E2" w:rsidTr="00870426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Quote TFR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70</w:t>
            </w:r>
            <w:r w:rsidRPr="008057E2">
              <w:rPr>
                <w:rFonts w:cs="Arial"/>
                <w:szCs w:val="22"/>
              </w:rPr>
              <w:t>.000</w:t>
            </w:r>
          </w:p>
        </w:tc>
      </w:tr>
      <w:tr w:rsidR="00822CAB" w:rsidRPr="008057E2" w:rsidTr="00870426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Manutenzione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  <w:r w:rsidRPr="008057E2">
              <w:rPr>
                <w:rFonts w:cs="Arial"/>
                <w:szCs w:val="22"/>
              </w:rPr>
              <w:t>.000</w:t>
            </w:r>
          </w:p>
        </w:tc>
      </w:tr>
      <w:tr w:rsidR="00822CAB" w:rsidRPr="008057E2" w:rsidTr="00870426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Responsabile commerciale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  <w:r w:rsidRPr="008057E2">
              <w:rPr>
                <w:rFonts w:cs="Arial"/>
                <w:szCs w:val="22"/>
              </w:rPr>
              <w:t>.000</w:t>
            </w:r>
          </w:p>
        </w:tc>
      </w:tr>
      <w:tr w:rsidR="00822CAB" w:rsidRPr="008057E2" w:rsidTr="00870426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Spese commerciali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71.0</w:t>
            </w:r>
            <w:r w:rsidRPr="008057E2">
              <w:rPr>
                <w:rFonts w:cs="Arial"/>
                <w:szCs w:val="22"/>
              </w:rPr>
              <w:t>00</w:t>
            </w:r>
          </w:p>
        </w:tc>
      </w:tr>
      <w:tr w:rsidR="00822CAB" w:rsidRPr="008057E2" w:rsidTr="00870426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Ingegneri e ricerca e sviluppo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28.8</w:t>
            </w:r>
            <w:r w:rsidRPr="008057E2">
              <w:rPr>
                <w:rFonts w:cs="Arial"/>
                <w:szCs w:val="22"/>
              </w:rPr>
              <w:t>00</w:t>
            </w:r>
          </w:p>
        </w:tc>
      </w:tr>
      <w:tr w:rsidR="00822CAB" w:rsidRPr="008057E2" w:rsidTr="00870426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Spedizione e trasporti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30.50</w:t>
            </w:r>
            <w:r w:rsidRPr="008057E2">
              <w:rPr>
                <w:rFonts w:cs="Arial"/>
                <w:szCs w:val="22"/>
              </w:rPr>
              <w:t>0</w:t>
            </w:r>
          </w:p>
        </w:tc>
      </w:tr>
      <w:tr w:rsidR="00822CAB" w:rsidRPr="008057E2" w:rsidTr="00870426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Spese pubblicitarie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30</w:t>
            </w:r>
            <w:r w:rsidRPr="008057E2">
              <w:rPr>
                <w:rFonts w:cs="Arial"/>
                <w:szCs w:val="22"/>
              </w:rPr>
              <w:t>.000</w:t>
            </w:r>
          </w:p>
        </w:tc>
      </w:tr>
      <w:tr w:rsidR="00822CAB" w:rsidRPr="008057E2" w:rsidTr="00870426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 w:rsidRPr="008057E2">
              <w:rPr>
                <w:rFonts w:cs="Arial"/>
                <w:szCs w:val="22"/>
              </w:rPr>
              <w:t>Altre spese generali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90</w:t>
            </w:r>
            <w:r w:rsidRPr="008057E2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70</w:t>
            </w:r>
            <w:r w:rsidRPr="008057E2">
              <w:rPr>
                <w:rFonts w:cs="Arial"/>
                <w:szCs w:val="22"/>
              </w:rPr>
              <w:t>0</w:t>
            </w:r>
          </w:p>
        </w:tc>
      </w:tr>
      <w:tr w:rsidR="00822CAB" w:rsidRPr="008057E2" w:rsidTr="00870426">
        <w:trPr>
          <w:trHeight w:val="400"/>
        </w:trPr>
        <w:tc>
          <w:tcPr>
            <w:tcW w:w="4323" w:type="dxa"/>
            <w:tcBorders>
              <w:top w:val="nil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</w:tc>
      </w:tr>
      <w:tr w:rsidR="00822CAB" w:rsidRPr="008057E2" w:rsidTr="00870426">
        <w:tc>
          <w:tcPr>
            <w:tcW w:w="4323" w:type="dxa"/>
            <w:tcBorders>
              <w:top w:val="nil"/>
              <w:bottom w:val="nil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w:pict>
                <v:line id="_x0000_s1036" style="position:absolute;left:0;text-align:left;z-index:251662848;mso-position-horizontal-relative:text;mso-position-vertical-relative:text" from="282pt,6.5pt" to="382.8pt,6.5pt" o:allowincell="f"/>
              </w:pict>
            </w:r>
          </w:p>
        </w:tc>
        <w:tc>
          <w:tcPr>
            <w:tcW w:w="2126" w:type="dxa"/>
            <w:tcBorders>
              <w:top w:val="nil"/>
              <w:bottom w:val="nil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szCs w:val="22"/>
              </w:rPr>
            </w:pPr>
          </w:p>
        </w:tc>
      </w:tr>
      <w:tr w:rsidR="00822CAB" w:rsidRPr="008057E2" w:rsidTr="00870426">
        <w:trPr>
          <w:trHeight w:val="400"/>
        </w:trPr>
        <w:tc>
          <w:tcPr>
            <w:tcW w:w="4323" w:type="dxa"/>
            <w:tcBorders>
              <w:top w:val="nil"/>
              <w:bottom w:val="double" w:sz="4" w:space="0" w:color="auto"/>
            </w:tcBorders>
          </w:tcPr>
          <w:p w:rsidR="00822CAB" w:rsidRPr="008057E2" w:rsidRDefault="00822CAB" w:rsidP="00870426">
            <w:pPr>
              <w:jc w:val="both"/>
              <w:rPr>
                <w:rFonts w:cs="Arial"/>
                <w:b/>
                <w:szCs w:val="22"/>
              </w:rPr>
            </w:pPr>
            <w:r w:rsidRPr="008057E2">
              <w:rPr>
                <w:rFonts w:cs="Arial"/>
                <w:b/>
                <w:szCs w:val="22"/>
              </w:rPr>
              <w:t>Totale costi fissi comuni</w:t>
            </w:r>
          </w:p>
        </w:tc>
        <w:tc>
          <w:tcPr>
            <w:tcW w:w="2126" w:type="dxa"/>
            <w:tcBorders>
              <w:top w:val="nil"/>
              <w:bottom w:val="double" w:sz="4" w:space="0" w:color="auto"/>
              <w:right w:val="single" w:sz="6" w:space="0" w:color="auto"/>
            </w:tcBorders>
          </w:tcPr>
          <w:p w:rsidR="00822CAB" w:rsidRPr="008057E2" w:rsidRDefault="00822CAB" w:rsidP="00870426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461.0</w:t>
            </w:r>
            <w:r w:rsidRPr="008057E2">
              <w:rPr>
                <w:rFonts w:cs="Arial"/>
                <w:b/>
                <w:szCs w:val="22"/>
              </w:rPr>
              <w:t>00</w:t>
            </w:r>
          </w:p>
        </w:tc>
      </w:tr>
    </w:tbl>
    <w:p w:rsidR="00000000" w:rsidRDefault="00B317EC">
      <w:pPr>
        <w:ind w:right="2097"/>
        <w:jc w:val="right"/>
        <w:rPr>
          <w:rFonts w:ascii="Times New Roman" w:hAnsi="Times New Roman"/>
          <w:sz w:val="24"/>
        </w:rPr>
      </w:pPr>
    </w:p>
    <w:p w:rsidR="00590F47" w:rsidRPr="00590F47" w:rsidRDefault="00590F47" w:rsidP="00590F47">
      <w:pPr>
        <w:tabs>
          <w:tab w:val="left" w:pos="6120"/>
        </w:tabs>
        <w:rPr>
          <w:rFonts w:ascii="Times New Roman" w:hAnsi="Times New Roman"/>
          <w:sz w:val="24"/>
        </w:rPr>
      </w:pPr>
      <w:bookmarkStart w:id="0" w:name="_GoBack"/>
      <w:bookmarkEnd w:id="0"/>
    </w:p>
    <w:sectPr w:rsidR="00590F47" w:rsidRPr="00590F47">
      <w:headerReference w:type="default" r:id="rId7"/>
      <w:footerReference w:type="default" r:id="rId8"/>
      <w:pgSz w:w="11907" w:h="16840" w:code="9"/>
      <w:pgMar w:top="2552" w:right="1418" w:bottom="22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17EC">
      <w:r>
        <w:separator/>
      </w:r>
    </w:p>
  </w:endnote>
  <w:endnote w:type="continuationSeparator" w:id="0">
    <w:p w:rsidR="00000000" w:rsidRDefault="00B3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17EC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</w:rPr>
    </w:pPr>
    <w:r>
      <w:rPr>
        <w:rStyle w:val="Numeropagina"/>
        <w:rFonts w:ascii="Times New Roman" w:hAnsi="Times New Roman"/>
      </w:rPr>
      <w:fldChar w:fldCharType="begin"/>
    </w:r>
    <w:r>
      <w:rPr>
        <w:rStyle w:val="Numeropagina"/>
        <w:rFonts w:ascii="Times New Roman" w:hAnsi="Times New Roman"/>
      </w:rPr>
      <w:instrText xml:space="preserve">PAGE  </w:instrText>
    </w:r>
    <w:r>
      <w:rPr>
        <w:rStyle w:val="Numeropagina"/>
        <w:rFonts w:ascii="Times New Roman" w:hAnsi="Times New Roman"/>
      </w:rPr>
      <w:fldChar w:fldCharType="separate"/>
    </w:r>
    <w:r>
      <w:rPr>
        <w:rStyle w:val="Numeropagina"/>
        <w:rFonts w:ascii="Times New Roman" w:hAnsi="Times New Roman"/>
        <w:noProof/>
      </w:rPr>
      <w:t>3</w:t>
    </w:r>
    <w:r>
      <w:rPr>
        <w:rStyle w:val="Numeropagina"/>
        <w:rFonts w:ascii="Times New Roman" w:hAnsi="Times New Roman"/>
      </w:rPr>
      <w:fldChar w:fldCharType="end"/>
    </w:r>
  </w:p>
  <w:p w:rsidR="00000000" w:rsidRDefault="00B317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17EC">
      <w:r>
        <w:separator/>
      </w:r>
    </w:p>
  </w:footnote>
  <w:footnote w:type="continuationSeparator" w:id="0">
    <w:p w:rsidR="00000000" w:rsidRDefault="00B3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17EC">
    <w:pPr>
      <w:pStyle w:val="IntestazioneLIUC"/>
      <w:ind w:left="1985"/>
      <w:rPr>
        <w:noProof/>
        <w:sz w:val="22"/>
      </w:rPr>
    </w:pPr>
    <w:r>
      <w:t xml:space="preserve">                                          </w:t>
    </w:r>
  </w:p>
  <w:p w:rsidR="00000000" w:rsidRDefault="00B317E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76C51"/>
    <w:multiLevelType w:val="singleLevel"/>
    <w:tmpl w:val="38FA5968"/>
    <w:lvl w:ilvl="0">
      <w:start w:val="2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A423B8A"/>
    <w:multiLevelType w:val="singleLevel"/>
    <w:tmpl w:val="BF68A24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0D510E47"/>
    <w:multiLevelType w:val="singleLevel"/>
    <w:tmpl w:val="B8EA763A"/>
    <w:lvl w:ilvl="0">
      <w:start w:val="1"/>
      <w:numFmt w:val="lowerLetter"/>
      <w:lvlText w:val="%1."/>
      <w:legacy w:legacy="1" w:legacySpace="0" w:legacyIndent="283"/>
      <w:lvlJc w:val="left"/>
      <w:pPr>
        <w:ind w:left="567" w:hanging="283"/>
      </w:pPr>
    </w:lvl>
  </w:abstractNum>
  <w:abstractNum w:abstractNumId="4" w15:restartNumberingAfterBreak="0">
    <w:nsid w:val="1A282ED3"/>
    <w:multiLevelType w:val="singleLevel"/>
    <w:tmpl w:val="3C9A69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 w15:restartNumberingAfterBreak="0">
    <w:nsid w:val="1A7B1D32"/>
    <w:multiLevelType w:val="singleLevel"/>
    <w:tmpl w:val="9CDC269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2B12087E"/>
    <w:multiLevelType w:val="singleLevel"/>
    <w:tmpl w:val="0E8C95D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 w15:restartNumberingAfterBreak="0">
    <w:nsid w:val="3DF10437"/>
    <w:multiLevelType w:val="singleLevel"/>
    <w:tmpl w:val="C3426F02"/>
    <w:lvl w:ilvl="0">
      <w:start w:val="3"/>
      <w:numFmt w:val="low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4D67005"/>
    <w:multiLevelType w:val="singleLevel"/>
    <w:tmpl w:val="95CEAAA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764176"/>
    <w:multiLevelType w:val="singleLevel"/>
    <w:tmpl w:val="085ABDE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7CDC4DBF"/>
    <w:multiLevelType w:val="singleLevel"/>
    <w:tmpl w:val="AAD2E4B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F47"/>
    <w:rsid w:val="00590F47"/>
    <w:rsid w:val="00822CAB"/>
    <w:rsid w:val="00B3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23192F"/>
  <w15:chartTrackingRefBased/>
  <w15:docId w15:val="{4E6568FC-CF71-43CA-94EA-87DD0672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qFormat/>
    <w:rsid w:val="00822CAB"/>
    <w:pPr>
      <w:keepNext/>
      <w:jc w:val="both"/>
      <w:outlineLvl w:val="0"/>
    </w:pPr>
    <w:rPr>
      <w:rFonts w:ascii="Times New Roman" w:hAnsi="Times New Roman"/>
      <w:b/>
      <w:i/>
    </w:rPr>
  </w:style>
  <w:style w:type="paragraph" w:styleId="Titolo2">
    <w:name w:val="heading 2"/>
    <w:basedOn w:val="Normale"/>
    <w:next w:val="Normale"/>
    <w:link w:val="Titolo2Carattere"/>
    <w:qFormat/>
    <w:rsid w:val="00822CAB"/>
    <w:pPr>
      <w:keepNext/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qFormat/>
    <w:rsid w:val="00822CAB"/>
    <w:pPr>
      <w:keepNext/>
      <w:outlineLvl w:val="2"/>
    </w:pPr>
    <w:rPr>
      <w:rFonts w:ascii="Times New Roman" w:hAnsi="Times New Roman"/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spacing w:line="360" w:lineRule="atLeast"/>
      <w:jc w:val="both"/>
    </w:pPr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spacing w:line="360" w:lineRule="auto"/>
      <w:ind w:firstLine="284"/>
      <w:jc w:val="both"/>
    </w:pPr>
    <w:rPr>
      <w:sz w:val="24"/>
    </w:rPr>
  </w:style>
  <w:style w:type="paragraph" w:customStyle="1" w:styleId="IntestazioneCCB">
    <w:name w:val="Intestazione CCB"/>
    <w:basedOn w:val="IntestazioneLIUC"/>
    <w:autoRedefine/>
    <w:pPr>
      <w:spacing w:after="60"/>
      <w:ind w:left="284"/>
    </w:pPr>
    <w:rPr>
      <w:sz w:val="20"/>
    </w:rPr>
  </w:style>
  <w:style w:type="paragraph" w:customStyle="1" w:styleId="IntestazioneLIUC">
    <w:name w:val="Intestazione LIUC"/>
    <w:basedOn w:val="Intestazione"/>
    <w:pPr>
      <w:tabs>
        <w:tab w:val="right" w:pos="8222"/>
      </w:tabs>
      <w:ind w:left="-1560"/>
    </w:pPr>
    <w:rPr>
      <w:rFonts w:ascii="Times New Roman" w:hAnsi="Times New Roman"/>
      <w:b/>
      <w:smallCaps/>
      <w:sz w:val="18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rFonts w:ascii="Times New Roman" w:hAnsi="Times New Roman"/>
      <w:i/>
      <w:sz w:val="18"/>
    </w:rPr>
  </w:style>
  <w:style w:type="paragraph" w:styleId="Corpodeltesto3">
    <w:name w:val="Body Text 3"/>
    <w:basedOn w:val="Normale"/>
    <w:semiHidden/>
    <w:pPr>
      <w:jc w:val="both"/>
    </w:pPr>
    <w:rPr>
      <w:rFonts w:ascii="Times New Roman" w:hAnsi="Times New Roman"/>
    </w:rPr>
  </w:style>
  <w:style w:type="character" w:customStyle="1" w:styleId="Corpodeltesto2Carattere">
    <w:name w:val="Corpo del testo 2 Carattere"/>
    <w:link w:val="Corpodeltesto2"/>
    <w:semiHidden/>
    <w:rsid w:val="00590F47"/>
    <w:rPr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822CAB"/>
    <w:rPr>
      <w:b/>
      <w:i/>
      <w:sz w:val="22"/>
    </w:rPr>
  </w:style>
  <w:style w:type="character" w:customStyle="1" w:styleId="Titolo2Carattere">
    <w:name w:val="Titolo 2 Carattere"/>
    <w:basedOn w:val="Carpredefinitoparagrafo"/>
    <w:link w:val="Titolo2"/>
    <w:rsid w:val="00822CAB"/>
    <w:rPr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822CAB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Tessitura S</vt:lpstr>
      <vt:lpstr>Tessitura S</vt:lpstr>
    </vt:vector>
  </TitlesOfParts>
  <Company>DIMENSIONE CONTROLLO LAB. SRL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Tessitura S</dc:title>
  <dc:subject/>
  <dc:creator>LIUC</dc:creator>
  <cp:keywords/>
  <cp:lastModifiedBy>Alberto Bubbio</cp:lastModifiedBy>
  <cp:revision>2</cp:revision>
  <cp:lastPrinted>2003-02-10T11:23:00Z</cp:lastPrinted>
  <dcterms:created xsi:type="dcterms:W3CDTF">2016-09-29T08:01:00Z</dcterms:created>
  <dcterms:modified xsi:type="dcterms:W3CDTF">2016-09-29T08:01:00Z</dcterms:modified>
</cp:coreProperties>
</file>