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5D" w:rsidRPr="0063261B" w:rsidRDefault="002F1A5D" w:rsidP="002F1A5D">
      <w:pPr>
        <w:rPr>
          <w:b/>
        </w:rPr>
      </w:pPr>
      <w:r>
        <w:rPr>
          <w:b/>
        </w:rPr>
        <w:t>EXERCISE N</w:t>
      </w:r>
      <w:r w:rsidRPr="0063261B">
        <w:rPr>
          <w:b/>
        </w:rPr>
        <w:t xml:space="preserve">. </w:t>
      </w:r>
      <w:r>
        <w:rPr>
          <w:b/>
        </w:rPr>
        <w:t xml:space="preserve">X </w:t>
      </w:r>
      <w:r w:rsidRPr="0063261B">
        <w:rPr>
          <w:b/>
        </w:rPr>
        <w:t>STOCK OPTIONS</w:t>
      </w:r>
      <w:r w:rsidRPr="0063261B">
        <w:rPr>
          <w:b/>
        </w:rPr>
        <w:t xml:space="preserve"> (2</w:t>
      </w:r>
      <w:r>
        <w:rPr>
          <w:b/>
        </w:rPr>
        <w:t xml:space="preserve"> Points</w:t>
      </w:r>
      <w:r w:rsidRPr="0063261B">
        <w:rPr>
          <w:b/>
        </w:rPr>
        <w:t>)</w:t>
      </w:r>
    </w:p>
    <w:p w:rsidR="002F1A5D" w:rsidRDefault="002F1A5D" w:rsidP="002F1A5D"/>
    <w:p w:rsidR="002F1A5D" w:rsidRDefault="002F1A5D" w:rsidP="002F1A5D">
      <w:r>
        <w:t xml:space="preserve">A company grants 50 stock options to each of its 100 employees. The options will vest if the employees remain with the company for three years. The fair value of the options at the grant date is €6. The company estimates that 20% of its workforce will </w:t>
      </w:r>
      <w:bookmarkStart w:id="0" w:name="_GoBack"/>
      <w:r>
        <w:t xml:space="preserve">leave during the three-year period and therefore forfeit their rights to the options. </w:t>
      </w:r>
    </w:p>
    <w:bookmarkEnd w:id="0"/>
    <w:p w:rsidR="002F1A5D" w:rsidRDefault="002F1A5D" w:rsidP="002F1A5D"/>
    <w:p w:rsidR="002F1A5D" w:rsidRDefault="002F1A5D" w:rsidP="002F1A5D">
      <w:pPr>
        <w:pStyle w:val="ListParagraph"/>
        <w:numPr>
          <w:ilvl w:val="0"/>
          <w:numId w:val="1"/>
        </w:numPr>
      </w:pPr>
      <w:r>
        <w:rPr>
          <w:noProof/>
          <w:lang w:val="en-US"/>
        </w:rPr>
        <mc:AlternateContent>
          <mc:Choice Requires="wps">
            <w:drawing>
              <wp:anchor distT="0" distB="0" distL="114300" distR="114300" simplePos="0" relativeHeight="251659264" behindDoc="0" locked="0" layoutInCell="1" allowOverlap="1" wp14:anchorId="7C28C8A8" wp14:editId="43A6BE15">
                <wp:simplePos x="0" y="0"/>
                <wp:positionH relativeFrom="column">
                  <wp:posOffset>1984375</wp:posOffset>
                </wp:positionH>
                <wp:positionV relativeFrom="paragraph">
                  <wp:posOffset>307340</wp:posOffset>
                </wp:positionV>
                <wp:extent cx="1600200" cy="9144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1A5D" w:rsidRPr="00007533" w:rsidRDefault="002F1A5D" w:rsidP="002F1A5D">
                            <w:pPr>
                              <w:pBdr>
                                <w:top w:val="single" w:sz="4" w:space="1" w:color="auto"/>
                                <w:left w:val="single" w:sz="4" w:space="4" w:color="auto"/>
                                <w:bottom w:val="single" w:sz="4" w:space="1" w:color="auto"/>
                                <w:right w:val="single" w:sz="4" w:space="4" w:color="auto"/>
                              </w:pBdr>
                              <w:rPr>
                                <w:color w:val="3366FF"/>
                              </w:rPr>
                            </w:pPr>
                            <w:r w:rsidRPr="00007533">
                              <w:rPr>
                                <w:color w:val="3366FF"/>
                              </w:rPr>
                              <w:t>100 x 80% = 80</w:t>
                            </w:r>
                          </w:p>
                          <w:p w:rsidR="002F1A5D" w:rsidRPr="00007533" w:rsidRDefault="002F1A5D" w:rsidP="002F1A5D">
                            <w:pPr>
                              <w:pBdr>
                                <w:top w:val="single" w:sz="4" w:space="1" w:color="auto"/>
                                <w:left w:val="single" w:sz="4" w:space="4" w:color="auto"/>
                                <w:bottom w:val="single" w:sz="4" w:space="1" w:color="auto"/>
                                <w:right w:val="single" w:sz="4" w:space="4" w:color="auto"/>
                              </w:pBdr>
                              <w:rPr>
                                <w:color w:val="3366FF"/>
                              </w:rPr>
                            </w:pPr>
                            <w:r w:rsidRPr="00007533">
                              <w:rPr>
                                <w:color w:val="3366FF"/>
                              </w:rPr>
                              <w:t>80 x 50 = 4,000</w:t>
                            </w:r>
                          </w:p>
                          <w:p w:rsidR="002F1A5D" w:rsidRPr="00007533" w:rsidRDefault="002F1A5D" w:rsidP="002F1A5D">
                            <w:pPr>
                              <w:pBdr>
                                <w:top w:val="single" w:sz="4" w:space="1" w:color="auto"/>
                                <w:left w:val="single" w:sz="4" w:space="4" w:color="auto"/>
                                <w:bottom w:val="single" w:sz="4" w:space="1" w:color="auto"/>
                                <w:right w:val="single" w:sz="4" w:space="4" w:color="auto"/>
                              </w:pBdr>
                              <w:rPr>
                                <w:color w:val="3366FF"/>
                              </w:rPr>
                            </w:pPr>
                            <w:r w:rsidRPr="00007533">
                              <w:rPr>
                                <w:color w:val="3366FF"/>
                              </w:rPr>
                              <w:t>4,000 x €6 = €24,000</w:t>
                            </w:r>
                          </w:p>
                          <w:p w:rsidR="002F1A5D" w:rsidRPr="00007533" w:rsidRDefault="002F1A5D" w:rsidP="002F1A5D">
                            <w:pPr>
                              <w:pBdr>
                                <w:top w:val="single" w:sz="4" w:space="1" w:color="auto"/>
                                <w:left w:val="single" w:sz="4" w:space="4" w:color="auto"/>
                                <w:bottom w:val="single" w:sz="4" w:space="1" w:color="auto"/>
                                <w:right w:val="single" w:sz="4" w:space="4" w:color="auto"/>
                              </w:pBdr>
                              <w:rPr>
                                <w:color w:val="3366FF"/>
                              </w:rPr>
                            </w:pPr>
                            <w:r w:rsidRPr="00007533">
                              <w:rPr>
                                <w:color w:val="3366FF"/>
                              </w:rPr>
                              <w:t>€24,000 /3 = €8,000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style="position:absolute;left:0;text-align:left;margin-left:156.25pt;margin-top:24.2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" filled="f" stroked="f">
                <v:textbox>
                  <w:txbxContent>
                    <w:p w:rsidR="002F1A5D" w:rsidRPr="00007533" w:rsidRDefault="002F1A5D" w:rsidP="002F1A5D">
                      <w:pPr>
                        <w:pBdr>
                          <w:top w:val="single" w:sz="4" w:space="1" w:color="auto"/>
                          <w:left w:val="single" w:sz="4" w:space="4" w:color="auto"/>
                          <w:bottom w:val="single" w:sz="4" w:space="1" w:color="auto"/>
                          <w:right w:val="single" w:sz="4" w:space="4" w:color="auto"/>
                        </w:pBdr>
                        <w:rPr>
                          <w:color w:val="3366FF"/>
                        </w:rPr>
                      </w:pPr>
                      <w:r w:rsidRPr="00007533">
                        <w:rPr>
                          <w:color w:val="3366FF"/>
                        </w:rPr>
                        <w:t>100 x 80% = 80</w:t>
                      </w:r>
                    </w:p>
                    <w:p w:rsidR="002F1A5D" w:rsidRPr="00007533" w:rsidRDefault="002F1A5D" w:rsidP="002F1A5D">
                      <w:pPr>
                        <w:pBdr>
                          <w:top w:val="single" w:sz="4" w:space="1" w:color="auto"/>
                          <w:left w:val="single" w:sz="4" w:space="4" w:color="auto"/>
                          <w:bottom w:val="single" w:sz="4" w:space="1" w:color="auto"/>
                          <w:right w:val="single" w:sz="4" w:space="4" w:color="auto"/>
                        </w:pBdr>
                        <w:rPr>
                          <w:color w:val="3366FF"/>
                        </w:rPr>
                      </w:pPr>
                      <w:r w:rsidRPr="00007533">
                        <w:rPr>
                          <w:color w:val="3366FF"/>
                        </w:rPr>
                        <w:t>80 x 50 = 4,000</w:t>
                      </w:r>
                    </w:p>
                    <w:p w:rsidR="002F1A5D" w:rsidRPr="00007533" w:rsidRDefault="002F1A5D" w:rsidP="002F1A5D">
                      <w:pPr>
                        <w:pBdr>
                          <w:top w:val="single" w:sz="4" w:space="1" w:color="auto"/>
                          <w:left w:val="single" w:sz="4" w:space="4" w:color="auto"/>
                          <w:bottom w:val="single" w:sz="4" w:space="1" w:color="auto"/>
                          <w:right w:val="single" w:sz="4" w:space="4" w:color="auto"/>
                        </w:pBdr>
                        <w:rPr>
                          <w:color w:val="3366FF"/>
                        </w:rPr>
                      </w:pPr>
                      <w:r w:rsidRPr="00007533">
                        <w:rPr>
                          <w:color w:val="3366FF"/>
                        </w:rPr>
                        <w:t>4,000 x €6 = €24,000</w:t>
                      </w:r>
                    </w:p>
                    <w:p w:rsidR="002F1A5D" w:rsidRPr="00007533" w:rsidRDefault="002F1A5D" w:rsidP="002F1A5D">
                      <w:pPr>
                        <w:pBdr>
                          <w:top w:val="single" w:sz="4" w:space="1" w:color="auto"/>
                          <w:left w:val="single" w:sz="4" w:space="4" w:color="auto"/>
                          <w:bottom w:val="single" w:sz="4" w:space="1" w:color="auto"/>
                          <w:right w:val="single" w:sz="4" w:space="4" w:color="auto"/>
                        </w:pBdr>
                        <w:rPr>
                          <w:color w:val="3366FF"/>
                        </w:rPr>
                      </w:pPr>
                      <w:r w:rsidRPr="00007533">
                        <w:rPr>
                          <w:color w:val="3366FF"/>
                        </w:rPr>
                        <w:t>€24,000 /3 = €8,000</w:t>
                      </w:r>
                    </w:p>
                  </w:txbxContent>
                </v:textbox>
                <w10:wrap type="square"/>
              </v:shape>
            </w:pict>
          </mc:Fallback>
        </mc:AlternateContent>
      </w:r>
      <w:r>
        <w:t>How much should the company record as an expense in each of the three years of the vesting period?</w:t>
      </w:r>
    </w:p>
    <w:p w:rsidR="002F1A5D" w:rsidRDefault="002F1A5D" w:rsidP="002F1A5D"/>
    <w:p w:rsidR="002F1A5D" w:rsidRDefault="002F1A5D" w:rsidP="002F1A5D">
      <w:pPr>
        <w:ind w:left="720"/>
      </w:pPr>
      <w:r>
        <w:t>Year 1</w:t>
      </w:r>
      <w:r>
        <w:tab/>
      </w:r>
      <w:r w:rsidRPr="00007533">
        <w:rPr>
          <w:color w:val="3366FF"/>
        </w:rPr>
        <w:t>€8,000</w:t>
      </w:r>
    </w:p>
    <w:p w:rsidR="002F1A5D" w:rsidRDefault="002F1A5D" w:rsidP="002F1A5D">
      <w:pPr>
        <w:ind w:left="720"/>
      </w:pPr>
      <w:r>
        <w:t xml:space="preserve">Year 2 </w:t>
      </w:r>
      <w:r w:rsidRPr="00007533">
        <w:rPr>
          <w:color w:val="3366FF"/>
        </w:rPr>
        <w:t>€8,000</w:t>
      </w:r>
    </w:p>
    <w:p w:rsidR="002F1A5D" w:rsidRDefault="002F1A5D" w:rsidP="002F1A5D">
      <w:pPr>
        <w:ind w:left="720"/>
      </w:pPr>
      <w:r>
        <w:t xml:space="preserve">Year 3 </w:t>
      </w:r>
      <w:r w:rsidRPr="00007533">
        <w:rPr>
          <w:color w:val="3366FF"/>
        </w:rPr>
        <w:t>€8,000</w:t>
      </w:r>
    </w:p>
    <w:p w:rsidR="002F1A5D" w:rsidRDefault="002F1A5D" w:rsidP="002F1A5D"/>
    <w:p w:rsidR="002F1A5D" w:rsidRDefault="002F1A5D" w:rsidP="002F1A5D"/>
    <w:p w:rsidR="002F1A5D" w:rsidRDefault="002F1A5D" w:rsidP="002F1A5D">
      <w:pPr>
        <w:pStyle w:val="ListParagraph"/>
        <w:numPr>
          <w:ilvl w:val="0"/>
          <w:numId w:val="1"/>
        </w:numPr>
      </w:pPr>
      <w:r>
        <w:t>What is the double entry for this</w:t>
      </w:r>
    </w:p>
    <w:p w:rsidR="002F1A5D" w:rsidRDefault="002F1A5D" w:rsidP="002F1A5D"/>
    <w:p w:rsidR="002F1A5D" w:rsidRDefault="002F1A5D" w:rsidP="002F1A5D">
      <w:pPr>
        <w:ind w:left="1440"/>
      </w:pPr>
      <w:proofErr w:type="spellStart"/>
      <w:r>
        <w:t>Dr.</w:t>
      </w:r>
      <w:r>
        <w:rPr>
          <w:color w:val="3366FF"/>
        </w:rPr>
        <w:t>Payroll</w:t>
      </w:r>
      <w:proofErr w:type="spellEnd"/>
      <w:r>
        <w:rPr>
          <w:color w:val="3366FF"/>
        </w:rPr>
        <w:t xml:space="preserve"> or personnel expense</w:t>
      </w:r>
    </w:p>
    <w:p w:rsidR="002F1A5D" w:rsidRDefault="002F1A5D" w:rsidP="002F1A5D">
      <w:pPr>
        <w:ind w:left="1440"/>
      </w:pPr>
    </w:p>
    <w:p w:rsidR="002F1A5D" w:rsidRDefault="002F1A5D" w:rsidP="002F1A5D">
      <w:pPr>
        <w:ind w:left="1440"/>
      </w:pPr>
    </w:p>
    <w:p w:rsidR="002F1A5D" w:rsidRDefault="002F1A5D" w:rsidP="002F1A5D">
      <w:pPr>
        <w:ind w:left="1440"/>
      </w:pPr>
      <w:r>
        <w:tab/>
      </w:r>
      <w:r>
        <w:tab/>
      </w:r>
      <w:proofErr w:type="spellStart"/>
      <w:r>
        <w:t>Cr.</w:t>
      </w:r>
      <w:r>
        <w:rPr>
          <w:color w:val="3366FF"/>
        </w:rPr>
        <w:t>Shareholders</w:t>
      </w:r>
      <w:proofErr w:type="spellEnd"/>
      <w:r>
        <w:rPr>
          <w:color w:val="3366FF"/>
        </w:rPr>
        <w:t>’ equity</w:t>
      </w:r>
    </w:p>
    <w:p w:rsidR="002F1A5D" w:rsidRDefault="002F1A5D" w:rsidP="002F1A5D"/>
    <w:p w:rsidR="00F10442" w:rsidRDefault="002F1A5D"/>
    <w:sectPr w:rsidR="00F10442" w:rsidSect="00F1044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47973"/>
    <w:multiLevelType w:val="hybridMultilevel"/>
    <w:tmpl w:val="4626AE2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5D"/>
    <w:rsid w:val="002F1A5D"/>
    <w:rsid w:val="003F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434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5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5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Macintosh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2018-01-22T15:53:00Z</dcterms:created>
  <dcterms:modified xsi:type="dcterms:W3CDTF">2018-01-22T15:54:00Z</dcterms:modified>
</cp:coreProperties>
</file>