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91DE89" w14:textId="77777777" w:rsidR="00152CB7" w:rsidRDefault="00152CB7" w:rsidP="00152CB7">
      <w:pPr>
        <w:jc w:val="center"/>
        <w:rPr>
          <w:b/>
          <w:sz w:val="24"/>
        </w:rPr>
      </w:pPr>
      <w:bookmarkStart w:id="0" w:name="_GoBack"/>
      <w:bookmarkEnd w:id="0"/>
      <w:r>
        <w:rPr>
          <w:b/>
          <w:sz w:val="24"/>
        </w:rPr>
        <w:t>Economia e organizzazione aziendale</w:t>
      </w:r>
    </w:p>
    <w:p w14:paraId="0404B895" w14:textId="02F150A6" w:rsidR="00A00B6B" w:rsidRDefault="00152CB7" w:rsidP="00152CB7">
      <w:pPr>
        <w:jc w:val="center"/>
        <w:rPr>
          <w:b/>
          <w:sz w:val="24"/>
        </w:rPr>
      </w:pPr>
      <w:r>
        <w:rPr>
          <w:b/>
          <w:sz w:val="24"/>
        </w:rPr>
        <w:t>Prova generale del 2 marzo 2016</w:t>
      </w:r>
    </w:p>
    <w:p w14:paraId="4429CD06" w14:textId="333960AF" w:rsidR="005731C4" w:rsidRDefault="005731C4" w:rsidP="005731C4">
      <w:pPr>
        <w:rPr>
          <w:b/>
          <w:sz w:val="24"/>
        </w:rPr>
      </w:pPr>
    </w:p>
    <w:p w14:paraId="12AB2F0E" w14:textId="13B03DB2" w:rsidR="005731C4" w:rsidRPr="00152CB7" w:rsidRDefault="00152CB7" w:rsidP="005731C4">
      <w:pPr>
        <w:jc w:val="both"/>
        <w:rPr>
          <w:b/>
          <w:sz w:val="24"/>
        </w:rPr>
      </w:pPr>
      <w:r w:rsidRPr="00152CB7">
        <w:rPr>
          <w:b/>
          <w:sz w:val="24"/>
        </w:rPr>
        <w:t>Esercizio 1</w:t>
      </w:r>
      <w:r w:rsidR="00014213">
        <w:rPr>
          <w:b/>
          <w:sz w:val="24"/>
        </w:rPr>
        <w:t>a</w:t>
      </w:r>
    </w:p>
    <w:p w14:paraId="4C38F7B0" w14:textId="12CAD4AC" w:rsidR="005731C4" w:rsidRDefault="005731C4" w:rsidP="005731C4">
      <w:pPr>
        <w:jc w:val="both"/>
        <w:rPr>
          <w:sz w:val="22"/>
        </w:rPr>
      </w:pPr>
      <w:r>
        <w:rPr>
          <w:sz w:val="22"/>
        </w:rPr>
        <w:t xml:space="preserve">La </w:t>
      </w:r>
      <w:r w:rsidR="00014213">
        <w:rPr>
          <w:sz w:val="22"/>
        </w:rPr>
        <w:t xml:space="preserve">Libri </w:t>
      </w:r>
      <w:r>
        <w:rPr>
          <w:sz w:val="22"/>
        </w:rPr>
        <w:t>S.p.A. è una società che produce tre tipi di librerie componibili: GRANDE, PICCOLA e BELLA.</w:t>
      </w:r>
    </w:p>
    <w:p w14:paraId="4082FF57" w14:textId="77777777" w:rsidR="005731C4" w:rsidRDefault="005731C4" w:rsidP="005731C4">
      <w:pPr>
        <w:jc w:val="both"/>
        <w:rPr>
          <w:sz w:val="22"/>
        </w:rPr>
      </w:pPr>
      <w:r>
        <w:rPr>
          <w:sz w:val="22"/>
        </w:rPr>
        <w:t>Il ciclo di produzione di tutti i modelli prevede il passaggio dal reparto “A”, mentre solo il modello BELLA transita per il reparto “B” dove vengono svolti alcuni lavori di rifinitura. Tutti i prodotti vengono realizzati in lotti. Un lotto di GRANDE è sempre costituito da 100 unità, un lotto di PICCOLA da 200 unità ed un lotto di BELLA da 50.</w:t>
      </w:r>
    </w:p>
    <w:p w14:paraId="7C8A95BA" w14:textId="583F8B0C" w:rsidR="005731C4" w:rsidRDefault="005731C4" w:rsidP="005731C4">
      <w:pPr>
        <w:jc w:val="both"/>
        <w:rPr>
          <w:sz w:val="22"/>
        </w:rPr>
      </w:pPr>
      <w:r>
        <w:rPr>
          <w:sz w:val="22"/>
        </w:rPr>
        <w:t xml:space="preserve">All’inizio del mese di maggio, nei magazzini della </w:t>
      </w:r>
      <w:r w:rsidR="00014213">
        <w:rPr>
          <w:sz w:val="22"/>
        </w:rPr>
        <w:t>Libri</w:t>
      </w:r>
      <w:r>
        <w:rPr>
          <w:sz w:val="22"/>
        </w:rPr>
        <w:t xml:space="preserve"> S.p.A. si trovano le seguenti quantità di prodotto finito: 30 unità di GRANDE, 40 unità di PICCOLA ed 8 unità di BELLA, il cui costo pieno industriale è rispettivamente di 500 Euro/pz., 300 Euro/pz. e 800 Euro/pz.. Si hanno inoltre scorte di MP pari a 20 mila Euro e scorte di WIP pari a 36 mila Euro. Il valore del WIP è così suddiviso (valori in migliaia di Euro):</w:t>
      </w:r>
    </w:p>
    <w:p w14:paraId="6B9EFAB3" w14:textId="77777777" w:rsidR="005731C4" w:rsidRDefault="005731C4" w:rsidP="005731C4">
      <w:pPr>
        <w:ind w:firstLine="284"/>
        <w:jc w:val="both"/>
        <w:rPr>
          <w:sz w:val="22"/>
        </w:rPr>
      </w:pPr>
    </w:p>
    <w:tbl>
      <w:tblPr>
        <w:tblStyle w:val="Grigliatabella"/>
        <w:tblW w:w="0" w:type="auto"/>
        <w:tblLayout w:type="fixed"/>
        <w:tblLook w:val="0000" w:firstRow="0" w:lastRow="0" w:firstColumn="0" w:lastColumn="0" w:noHBand="0" w:noVBand="0"/>
      </w:tblPr>
      <w:tblGrid>
        <w:gridCol w:w="2427"/>
        <w:gridCol w:w="2427"/>
        <w:gridCol w:w="2427"/>
        <w:gridCol w:w="2358"/>
      </w:tblGrid>
      <w:tr w:rsidR="005731C4" w14:paraId="38E7E7D4" w14:textId="77777777" w:rsidTr="00A00B6B">
        <w:tc>
          <w:tcPr>
            <w:tcW w:w="2427" w:type="dxa"/>
          </w:tcPr>
          <w:p w14:paraId="4D04A83A" w14:textId="77777777" w:rsidR="005731C4" w:rsidRDefault="005731C4" w:rsidP="00547FC2">
            <w:pPr>
              <w:jc w:val="center"/>
              <w:rPr>
                <w:sz w:val="22"/>
              </w:rPr>
            </w:pPr>
          </w:p>
        </w:tc>
        <w:tc>
          <w:tcPr>
            <w:tcW w:w="2427" w:type="dxa"/>
          </w:tcPr>
          <w:p w14:paraId="46B69502" w14:textId="77777777" w:rsidR="005731C4" w:rsidRDefault="005731C4" w:rsidP="00547FC2">
            <w:pPr>
              <w:jc w:val="center"/>
              <w:rPr>
                <w:sz w:val="22"/>
                <w:lang w:val="en-GB"/>
              </w:rPr>
            </w:pPr>
            <w:r>
              <w:rPr>
                <w:sz w:val="22"/>
                <w:lang w:val="en-GB"/>
              </w:rPr>
              <w:t>MD</w:t>
            </w:r>
          </w:p>
        </w:tc>
        <w:tc>
          <w:tcPr>
            <w:tcW w:w="2427" w:type="dxa"/>
          </w:tcPr>
          <w:p w14:paraId="657F42B1" w14:textId="77777777" w:rsidR="005731C4" w:rsidRDefault="005731C4" w:rsidP="00547FC2">
            <w:pPr>
              <w:jc w:val="center"/>
              <w:rPr>
                <w:sz w:val="22"/>
                <w:lang w:val="en-GB"/>
              </w:rPr>
            </w:pPr>
            <w:r>
              <w:rPr>
                <w:sz w:val="22"/>
                <w:lang w:val="en-GB"/>
              </w:rPr>
              <w:t>LD</w:t>
            </w:r>
          </w:p>
        </w:tc>
        <w:tc>
          <w:tcPr>
            <w:tcW w:w="2358" w:type="dxa"/>
          </w:tcPr>
          <w:p w14:paraId="5E2E7FC1" w14:textId="77777777" w:rsidR="005731C4" w:rsidRDefault="005731C4" w:rsidP="00547FC2">
            <w:pPr>
              <w:jc w:val="center"/>
              <w:rPr>
                <w:sz w:val="22"/>
                <w:lang w:val="en-GB"/>
              </w:rPr>
            </w:pPr>
            <w:r>
              <w:rPr>
                <w:sz w:val="22"/>
                <w:lang w:val="en-GB"/>
              </w:rPr>
              <w:t>OH</w:t>
            </w:r>
          </w:p>
        </w:tc>
      </w:tr>
      <w:tr w:rsidR="005731C4" w14:paraId="66FBE34C" w14:textId="77777777" w:rsidTr="00A00B6B">
        <w:tc>
          <w:tcPr>
            <w:tcW w:w="2427" w:type="dxa"/>
          </w:tcPr>
          <w:p w14:paraId="33B58C41" w14:textId="77777777" w:rsidR="005731C4" w:rsidRDefault="005731C4" w:rsidP="00547FC2">
            <w:pPr>
              <w:jc w:val="center"/>
              <w:rPr>
                <w:sz w:val="22"/>
              </w:rPr>
            </w:pPr>
            <w:r>
              <w:rPr>
                <w:sz w:val="22"/>
              </w:rPr>
              <w:t>GRANDE</w:t>
            </w:r>
          </w:p>
        </w:tc>
        <w:tc>
          <w:tcPr>
            <w:tcW w:w="2427" w:type="dxa"/>
          </w:tcPr>
          <w:p w14:paraId="56D26417" w14:textId="77777777" w:rsidR="005731C4" w:rsidRDefault="005731C4" w:rsidP="00547FC2">
            <w:pPr>
              <w:jc w:val="center"/>
              <w:rPr>
                <w:sz w:val="22"/>
              </w:rPr>
            </w:pPr>
            <w:r>
              <w:rPr>
                <w:sz w:val="22"/>
              </w:rPr>
              <w:t>10</w:t>
            </w:r>
          </w:p>
        </w:tc>
        <w:tc>
          <w:tcPr>
            <w:tcW w:w="2427" w:type="dxa"/>
          </w:tcPr>
          <w:p w14:paraId="6056B553" w14:textId="77777777" w:rsidR="005731C4" w:rsidRDefault="005731C4" w:rsidP="00547FC2">
            <w:pPr>
              <w:jc w:val="center"/>
              <w:rPr>
                <w:sz w:val="22"/>
              </w:rPr>
            </w:pPr>
            <w:r>
              <w:rPr>
                <w:sz w:val="22"/>
              </w:rPr>
              <w:t>8</w:t>
            </w:r>
          </w:p>
        </w:tc>
        <w:tc>
          <w:tcPr>
            <w:tcW w:w="2358" w:type="dxa"/>
          </w:tcPr>
          <w:p w14:paraId="79770B5D" w14:textId="77777777" w:rsidR="005731C4" w:rsidRDefault="005731C4" w:rsidP="00547FC2">
            <w:pPr>
              <w:jc w:val="center"/>
              <w:rPr>
                <w:sz w:val="22"/>
              </w:rPr>
            </w:pPr>
            <w:r>
              <w:rPr>
                <w:sz w:val="22"/>
              </w:rPr>
              <w:t>2</w:t>
            </w:r>
          </w:p>
        </w:tc>
      </w:tr>
      <w:tr w:rsidR="005731C4" w14:paraId="4D601331" w14:textId="77777777" w:rsidTr="00A00B6B">
        <w:tc>
          <w:tcPr>
            <w:tcW w:w="2427" w:type="dxa"/>
          </w:tcPr>
          <w:p w14:paraId="684BC5D4" w14:textId="77777777" w:rsidR="005731C4" w:rsidRDefault="005731C4" w:rsidP="00547FC2">
            <w:pPr>
              <w:jc w:val="center"/>
              <w:rPr>
                <w:sz w:val="22"/>
              </w:rPr>
            </w:pPr>
            <w:r>
              <w:rPr>
                <w:sz w:val="22"/>
              </w:rPr>
              <w:t>BELLA</w:t>
            </w:r>
          </w:p>
        </w:tc>
        <w:tc>
          <w:tcPr>
            <w:tcW w:w="2427" w:type="dxa"/>
          </w:tcPr>
          <w:p w14:paraId="3DF15372" w14:textId="77777777" w:rsidR="005731C4" w:rsidRDefault="005731C4" w:rsidP="00547FC2">
            <w:pPr>
              <w:jc w:val="center"/>
              <w:rPr>
                <w:sz w:val="22"/>
              </w:rPr>
            </w:pPr>
            <w:r>
              <w:rPr>
                <w:sz w:val="22"/>
              </w:rPr>
              <w:t>11</w:t>
            </w:r>
          </w:p>
        </w:tc>
        <w:tc>
          <w:tcPr>
            <w:tcW w:w="2427" w:type="dxa"/>
          </w:tcPr>
          <w:p w14:paraId="6E1B18CC" w14:textId="77777777" w:rsidR="005731C4" w:rsidRDefault="005731C4" w:rsidP="00547FC2">
            <w:pPr>
              <w:jc w:val="center"/>
              <w:rPr>
                <w:sz w:val="22"/>
              </w:rPr>
            </w:pPr>
            <w:r>
              <w:rPr>
                <w:sz w:val="22"/>
              </w:rPr>
              <w:t>4</w:t>
            </w:r>
          </w:p>
        </w:tc>
        <w:tc>
          <w:tcPr>
            <w:tcW w:w="2358" w:type="dxa"/>
          </w:tcPr>
          <w:p w14:paraId="209348E4" w14:textId="77777777" w:rsidR="005731C4" w:rsidRDefault="005731C4" w:rsidP="00547FC2">
            <w:pPr>
              <w:jc w:val="center"/>
              <w:rPr>
                <w:sz w:val="22"/>
              </w:rPr>
            </w:pPr>
            <w:r>
              <w:rPr>
                <w:sz w:val="22"/>
              </w:rPr>
              <w:t>1</w:t>
            </w:r>
          </w:p>
        </w:tc>
      </w:tr>
    </w:tbl>
    <w:p w14:paraId="79CD19C3" w14:textId="77777777" w:rsidR="005731C4" w:rsidRDefault="005731C4" w:rsidP="005731C4">
      <w:pPr>
        <w:ind w:firstLine="284"/>
        <w:jc w:val="both"/>
        <w:rPr>
          <w:sz w:val="22"/>
        </w:rPr>
      </w:pPr>
    </w:p>
    <w:p w14:paraId="4C623B4F" w14:textId="0908D39A" w:rsidR="005731C4" w:rsidRDefault="005731C4" w:rsidP="005731C4">
      <w:pPr>
        <w:jc w:val="both"/>
        <w:rPr>
          <w:sz w:val="22"/>
        </w:rPr>
      </w:pPr>
      <w:r>
        <w:rPr>
          <w:sz w:val="22"/>
        </w:rPr>
        <w:t xml:space="preserve">Nel mese di maggio la </w:t>
      </w:r>
      <w:r w:rsidR="00014213">
        <w:rPr>
          <w:sz w:val="22"/>
        </w:rPr>
        <w:t>Libri</w:t>
      </w:r>
      <w:r>
        <w:rPr>
          <w:sz w:val="22"/>
        </w:rPr>
        <w:t xml:space="preserve"> S.p.A. oltre a completare i due lotti già iniziati (GRANDE e BELLA), inizia la produzione di un lotto di PICCOLA utilizzando complessivamente le seguenti risorse (valori in migliaia di Euro):</w:t>
      </w:r>
    </w:p>
    <w:p w14:paraId="6F8A2E12" w14:textId="77777777" w:rsidR="005731C4" w:rsidRDefault="005731C4" w:rsidP="005731C4">
      <w:pPr>
        <w:ind w:firstLine="284"/>
        <w:jc w:val="both"/>
        <w:rPr>
          <w:sz w:val="22"/>
        </w:rPr>
      </w:pPr>
    </w:p>
    <w:tbl>
      <w:tblPr>
        <w:tblStyle w:val="Grigliatabella"/>
        <w:tblW w:w="0" w:type="auto"/>
        <w:tblLayout w:type="fixed"/>
        <w:tblLook w:val="0000" w:firstRow="0" w:lastRow="0" w:firstColumn="0" w:lastColumn="0" w:noHBand="0" w:noVBand="0"/>
      </w:tblPr>
      <w:tblGrid>
        <w:gridCol w:w="1941"/>
        <w:gridCol w:w="1941"/>
        <w:gridCol w:w="1941"/>
        <w:gridCol w:w="1941"/>
        <w:gridCol w:w="1876"/>
      </w:tblGrid>
      <w:tr w:rsidR="00A00B6B" w14:paraId="6EEBC9F2" w14:textId="77777777" w:rsidTr="001F3608">
        <w:tc>
          <w:tcPr>
            <w:tcW w:w="1941" w:type="dxa"/>
          </w:tcPr>
          <w:p w14:paraId="231669B8" w14:textId="77777777" w:rsidR="00A00B6B" w:rsidRDefault="00A00B6B" w:rsidP="00547FC2">
            <w:pPr>
              <w:jc w:val="center"/>
              <w:rPr>
                <w:sz w:val="22"/>
              </w:rPr>
            </w:pPr>
          </w:p>
        </w:tc>
        <w:tc>
          <w:tcPr>
            <w:tcW w:w="3882" w:type="dxa"/>
            <w:gridSpan w:val="2"/>
          </w:tcPr>
          <w:p w14:paraId="2DE27104" w14:textId="77777777" w:rsidR="00A00B6B" w:rsidRDefault="00A00B6B" w:rsidP="00547FC2">
            <w:pPr>
              <w:jc w:val="center"/>
              <w:rPr>
                <w:sz w:val="22"/>
              </w:rPr>
            </w:pPr>
            <w:r>
              <w:rPr>
                <w:sz w:val="22"/>
              </w:rPr>
              <w:t>Reparto A</w:t>
            </w:r>
          </w:p>
        </w:tc>
        <w:tc>
          <w:tcPr>
            <w:tcW w:w="3817" w:type="dxa"/>
            <w:gridSpan w:val="2"/>
          </w:tcPr>
          <w:p w14:paraId="631670A1" w14:textId="77777777" w:rsidR="00A00B6B" w:rsidRDefault="00A00B6B" w:rsidP="00547FC2">
            <w:pPr>
              <w:jc w:val="center"/>
              <w:rPr>
                <w:sz w:val="22"/>
              </w:rPr>
            </w:pPr>
            <w:r>
              <w:rPr>
                <w:sz w:val="22"/>
              </w:rPr>
              <w:t>Reparto B</w:t>
            </w:r>
          </w:p>
        </w:tc>
      </w:tr>
      <w:tr w:rsidR="005731C4" w14:paraId="4D13ABA1" w14:textId="77777777" w:rsidTr="00A00B6B">
        <w:tc>
          <w:tcPr>
            <w:tcW w:w="1941" w:type="dxa"/>
          </w:tcPr>
          <w:p w14:paraId="66AF339C" w14:textId="77777777" w:rsidR="005731C4" w:rsidRDefault="005731C4" w:rsidP="00547FC2">
            <w:pPr>
              <w:jc w:val="center"/>
              <w:rPr>
                <w:sz w:val="22"/>
              </w:rPr>
            </w:pPr>
          </w:p>
        </w:tc>
        <w:tc>
          <w:tcPr>
            <w:tcW w:w="1941" w:type="dxa"/>
          </w:tcPr>
          <w:p w14:paraId="6A5BDAAF" w14:textId="77777777" w:rsidR="005731C4" w:rsidRDefault="005731C4" w:rsidP="00547FC2">
            <w:pPr>
              <w:jc w:val="center"/>
              <w:rPr>
                <w:sz w:val="22"/>
                <w:lang w:val="en-GB"/>
              </w:rPr>
            </w:pPr>
            <w:r>
              <w:rPr>
                <w:sz w:val="22"/>
                <w:lang w:val="en-GB"/>
              </w:rPr>
              <w:t>MD</w:t>
            </w:r>
          </w:p>
        </w:tc>
        <w:tc>
          <w:tcPr>
            <w:tcW w:w="1941" w:type="dxa"/>
          </w:tcPr>
          <w:p w14:paraId="60E164CE" w14:textId="77777777" w:rsidR="005731C4" w:rsidRDefault="005731C4" w:rsidP="00547FC2">
            <w:pPr>
              <w:jc w:val="center"/>
              <w:rPr>
                <w:sz w:val="22"/>
                <w:lang w:val="en-GB"/>
              </w:rPr>
            </w:pPr>
            <w:r>
              <w:rPr>
                <w:sz w:val="22"/>
                <w:lang w:val="en-GB"/>
              </w:rPr>
              <w:t>LD</w:t>
            </w:r>
          </w:p>
        </w:tc>
        <w:tc>
          <w:tcPr>
            <w:tcW w:w="1941" w:type="dxa"/>
          </w:tcPr>
          <w:p w14:paraId="41E52EFE" w14:textId="77777777" w:rsidR="005731C4" w:rsidRDefault="005731C4" w:rsidP="00547FC2">
            <w:pPr>
              <w:jc w:val="center"/>
              <w:rPr>
                <w:sz w:val="22"/>
                <w:lang w:val="en-GB"/>
              </w:rPr>
            </w:pPr>
            <w:r>
              <w:rPr>
                <w:sz w:val="22"/>
                <w:lang w:val="en-GB"/>
              </w:rPr>
              <w:t>MD</w:t>
            </w:r>
          </w:p>
        </w:tc>
        <w:tc>
          <w:tcPr>
            <w:tcW w:w="1876" w:type="dxa"/>
          </w:tcPr>
          <w:p w14:paraId="10489F4B" w14:textId="77777777" w:rsidR="005731C4" w:rsidRDefault="005731C4" w:rsidP="00547FC2">
            <w:pPr>
              <w:jc w:val="center"/>
              <w:rPr>
                <w:sz w:val="22"/>
              </w:rPr>
            </w:pPr>
            <w:r>
              <w:rPr>
                <w:sz w:val="22"/>
              </w:rPr>
              <w:t>LD</w:t>
            </w:r>
          </w:p>
        </w:tc>
      </w:tr>
      <w:tr w:rsidR="005731C4" w14:paraId="1321D4A2" w14:textId="77777777" w:rsidTr="00A00B6B">
        <w:tc>
          <w:tcPr>
            <w:tcW w:w="1941" w:type="dxa"/>
          </w:tcPr>
          <w:p w14:paraId="06AC1FDA" w14:textId="77777777" w:rsidR="005731C4" w:rsidRDefault="005731C4" w:rsidP="00547FC2">
            <w:pPr>
              <w:jc w:val="center"/>
              <w:rPr>
                <w:sz w:val="22"/>
              </w:rPr>
            </w:pPr>
            <w:r>
              <w:rPr>
                <w:sz w:val="22"/>
              </w:rPr>
              <w:t>GRANDE</w:t>
            </w:r>
          </w:p>
        </w:tc>
        <w:tc>
          <w:tcPr>
            <w:tcW w:w="1941" w:type="dxa"/>
          </w:tcPr>
          <w:p w14:paraId="144E91F0" w14:textId="77777777" w:rsidR="005731C4" w:rsidRDefault="005731C4" w:rsidP="00547FC2">
            <w:pPr>
              <w:jc w:val="center"/>
              <w:rPr>
                <w:sz w:val="22"/>
              </w:rPr>
            </w:pPr>
            <w:r>
              <w:rPr>
                <w:sz w:val="22"/>
              </w:rPr>
              <w:t>5</w:t>
            </w:r>
          </w:p>
        </w:tc>
        <w:tc>
          <w:tcPr>
            <w:tcW w:w="1941" w:type="dxa"/>
          </w:tcPr>
          <w:p w14:paraId="25417051" w14:textId="77777777" w:rsidR="005731C4" w:rsidRDefault="005731C4" w:rsidP="00547FC2">
            <w:pPr>
              <w:jc w:val="center"/>
              <w:rPr>
                <w:sz w:val="22"/>
              </w:rPr>
            </w:pPr>
            <w:r>
              <w:rPr>
                <w:sz w:val="22"/>
              </w:rPr>
              <w:t>3</w:t>
            </w:r>
          </w:p>
        </w:tc>
        <w:tc>
          <w:tcPr>
            <w:tcW w:w="1941" w:type="dxa"/>
          </w:tcPr>
          <w:p w14:paraId="5A7E9BE1" w14:textId="77777777" w:rsidR="005731C4" w:rsidRDefault="005731C4" w:rsidP="00547FC2">
            <w:pPr>
              <w:jc w:val="center"/>
              <w:rPr>
                <w:sz w:val="22"/>
              </w:rPr>
            </w:pPr>
          </w:p>
        </w:tc>
        <w:tc>
          <w:tcPr>
            <w:tcW w:w="1876" w:type="dxa"/>
          </w:tcPr>
          <w:p w14:paraId="462EF961" w14:textId="77777777" w:rsidR="005731C4" w:rsidRDefault="005731C4" w:rsidP="00547FC2">
            <w:pPr>
              <w:jc w:val="center"/>
              <w:rPr>
                <w:sz w:val="22"/>
              </w:rPr>
            </w:pPr>
          </w:p>
        </w:tc>
      </w:tr>
      <w:tr w:rsidR="005731C4" w14:paraId="1E5ADB19" w14:textId="77777777" w:rsidTr="00A00B6B">
        <w:tc>
          <w:tcPr>
            <w:tcW w:w="1941" w:type="dxa"/>
          </w:tcPr>
          <w:p w14:paraId="13E70EE4" w14:textId="77777777" w:rsidR="005731C4" w:rsidRDefault="005731C4" w:rsidP="00547FC2">
            <w:pPr>
              <w:jc w:val="center"/>
              <w:rPr>
                <w:sz w:val="22"/>
              </w:rPr>
            </w:pPr>
            <w:r>
              <w:rPr>
                <w:sz w:val="22"/>
              </w:rPr>
              <w:t>PICCOLA</w:t>
            </w:r>
          </w:p>
        </w:tc>
        <w:tc>
          <w:tcPr>
            <w:tcW w:w="1941" w:type="dxa"/>
          </w:tcPr>
          <w:p w14:paraId="2232F19C" w14:textId="77777777" w:rsidR="005731C4" w:rsidRDefault="005731C4" w:rsidP="00547FC2">
            <w:pPr>
              <w:jc w:val="center"/>
              <w:rPr>
                <w:sz w:val="22"/>
              </w:rPr>
            </w:pPr>
            <w:r>
              <w:rPr>
                <w:sz w:val="22"/>
              </w:rPr>
              <w:t>13</w:t>
            </w:r>
          </w:p>
        </w:tc>
        <w:tc>
          <w:tcPr>
            <w:tcW w:w="1941" w:type="dxa"/>
          </w:tcPr>
          <w:p w14:paraId="176BAAAB" w14:textId="77777777" w:rsidR="005731C4" w:rsidRDefault="005731C4" w:rsidP="00547FC2">
            <w:pPr>
              <w:jc w:val="center"/>
              <w:rPr>
                <w:sz w:val="22"/>
              </w:rPr>
            </w:pPr>
            <w:r>
              <w:rPr>
                <w:sz w:val="22"/>
              </w:rPr>
              <w:t>6</w:t>
            </w:r>
          </w:p>
        </w:tc>
        <w:tc>
          <w:tcPr>
            <w:tcW w:w="1941" w:type="dxa"/>
          </w:tcPr>
          <w:p w14:paraId="187F100E" w14:textId="77777777" w:rsidR="005731C4" w:rsidRDefault="005731C4" w:rsidP="00547FC2">
            <w:pPr>
              <w:jc w:val="center"/>
              <w:rPr>
                <w:sz w:val="22"/>
              </w:rPr>
            </w:pPr>
          </w:p>
        </w:tc>
        <w:tc>
          <w:tcPr>
            <w:tcW w:w="1876" w:type="dxa"/>
          </w:tcPr>
          <w:p w14:paraId="5D97A9D3" w14:textId="77777777" w:rsidR="005731C4" w:rsidRDefault="005731C4" w:rsidP="00547FC2">
            <w:pPr>
              <w:jc w:val="center"/>
              <w:rPr>
                <w:sz w:val="22"/>
              </w:rPr>
            </w:pPr>
          </w:p>
        </w:tc>
      </w:tr>
      <w:tr w:rsidR="005731C4" w14:paraId="0E89E47B" w14:textId="77777777" w:rsidTr="00A00B6B">
        <w:tc>
          <w:tcPr>
            <w:tcW w:w="1941" w:type="dxa"/>
          </w:tcPr>
          <w:p w14:paraId="1E940096" w14:textId="77777777" w:rsidR="005731C4" w:rsidRDefault="005731C4" w:rsidP="00547FC2">
            <w:pPr>
              <w:jc w:val="center"/>
              <w:rPr>
                <w:sz w:val="22"/>
              </w:rPr>
            </w:pPr>
            <w:r>
              <w:rPr>
                <w:sz w:val="22"/>
              </w:rPr>
              <w:t>BELLA</w:t>
            </w:r>
          </w:p>
        </w:tc>
        <w:tc>
          <w:tcPr>
            <w:tcW w:w="1941" w:type="dxa"/>
          </w:tcPr>
          <w:p w14:paraId="2EE73E4E" w14:textId="77777777" w:rsidR="005731C4" w:rsidRDefault="005731C4" w:rsidP="00547FC2">
            <w:pPr>
              <w:jc w:val="center"/>
              <w:rPr>
                <w:sz w:val="22"/>
              </w:rPr>
            </w:pPr>
            <w:r>
              <w:rPr>
                <w:sz w:val="22"/>
              </w:rPr>
              <w:t>4</w:t>
            </w:r>
          </w:p>
        </w:tc>
        <w:tc>
          <w:tcPr>
            <w:tcW w:w="1941" w:type="dxa"/>
          </w:tcPr>
          <w:p w14:paraId="784DF892" w14:textId="77777777" w:rsidR="005731C4" w:rsidRDefault="005731C4" w:rsidP="00547FC2">
            <w:pPr>
              <w:jc w:val="center"/>
              <w:rPr>
                <w:sz w:val="22"/>
              </w:rPr>
            </w:pPr>
            <w:r>
              <w:rPr>
                <w:sz w:val="22"/>
              </w:rPr>
              <w:t>1</w:t>
            </w:r>
          </w:p>
        </w:tc>
        <w:tc>
          <w:tcPr>
            <w:tcW w:w="1941" w:type="dxa"/>
          </w:tcPr>
          <w:p w14:paraId="6245E8C1" w14:textId="77777777" w:rsidR="005731C4" w:rsidRDefault="005731C4" w:rsidP="00547FC2">
            <w:pPr>
              <w:jc w:val="center"/>
              <w:rPr>
                <w:sz w:val="22"/>
              </w:rPr>
            </w:pPr>
          </w:p>
        </w:tc>
        <w:tc>
          <w:tcPr>
            <w:tcW w:w="1876" w:type="dxa"/>
          </w:tcPr>
          <w:p w14:paraId="2EFF2DB9" w14:textId="77777777" w:rsidR="005731C4" w:rsidRDefault="005731C4" w:rsidP="00547FC2">
            <w:pPr>
              <w:jc w:val="center"/>
              <w:rPr>
                <w:sz w:val="22"/>
              </w:rPr>
            </w:pPr>
          </w:p>
        </w:tc>
      </w:tr>
      <w:tr w:rsidR="005731C4" w14:paraId="4A2105D1" w14:textId="77777777" w:rsidTr="00A00B6B">
        <w:tc>
          <w:tcPr>
            <w:tcW w:w="1941" w:type="dxa"/>
          </w:tcPr>
          <w:p w14:paraId="5B0F0718" w14:textId="77777777" w:rsidR="005731C4" w:rsidRDefault="005731C4" w:rsidP="00547FC2">
            <w:pPr>
              <w:jc w:val="center"/>
              <w:rPr>
                <w:sz w:val="22"/>
              </w:rPr>
            </w:pPr>
            <w:r>
              <w:rPr>
                <w:sz w:val="22"/>
              </w:rPr>
              <w:t>PICCOLA</w:t>
            </w:r>
          </w:p>
        </w:tc>
        <w:tc>
          <w:tcPr>
            <w:tcW w:w="1941" w:type="dxa"/>
          </w:tcPr>
          <w:p w14:paraId="6A8FF756" w14:textId="77777777" w:rsidR="005731C4" w:rsidRDefault="005731C4" w:rsidP="00547FC2">
            <w:pPr>
              <w:jc w:val="center"/>
              <w:rPr>
                <w:sz w:val="22"/>
              </w:rPr>
            </w:pPr>
            <w:r>
              <w:rPr>
                <w:sz w:val="22"/>
              </w:rPr>
              <w:t>7</w:t>
            </w:r>
          </w:p>
        </w:tc>
        <w:tc>
          <w:tcPr>
            <w:tcW w:w="1941" w:type="dxa"/>
          </w:tcPr>
          <w:p w14:paraId="3010935B" w14:textId="77777777" w:rsidR="005731C4" w:rsidRDefault="005731C4" w:rsidP="00547FC2">
            <w:pPr>
              <w:jc w:val="center"/>
              <w:rPr>
                <w:sz w:val="22"/>
              </w:rPr>
            </w:pPr>
            <w:r>
              <w:rPr>
                <w:sz w:val="22"/>
              </w:rPr>
              <w:t>2</w:t>
            </w:r>
          </w:p>
        </w:tc>
        <w:tc>
          <w:tcPr>
            <w:tcW w:w="1941" w:type="dxa"/>
          </w:tcPr>
          <w:p w14:paraId="06F1E03B" w14:textId="77777777" w:rsidR="005731C4" w:rsidRDefault="005731C4" w:rsidP="00547FC2">
            <w:pPr>
              <w:jc w:val="center"/>
              <w:rPr>
                <w:sz w:val="22"/>
              </w:rPr>
            </w:pPr>
          </w:p>
        </w:tc>
        <w:tc>
          <w:tcPr>
            <w:tcW w:w="1876" w:type="dxa"/>
          </w:tcPr>
          <w:p w14:paraId="0833E691" w14:textId="77777777" w:rsidR="005731C4" w:rsidRDefault="005731C4" w:rsidP="00547FC2">
            <w:pPr>
              <w:jc w:val="center"/>
              <w:rPr>
                <w:sz w:val="22"/>
              </w:rPr>
            </w:pPr>
          </w:p>
        </w:tc>
      </w:tr>
      <w:tr w:rsidR="005731C4" w14:paraId="563BCC63" w14:textId="77777777" w:rsidTr="00A00B6B">
        <w:tc>
          <w:tcPr>
            <w:tcW w:w="1941" w:type="dxa"/>
          </w:tcPr>
          <w:p w14:paraId="6FE90527" w14:textId="77777777" w:rsidR="005731C4" w:rsidRDefault="005731C4" w:rsidP="00547FC2">
            <w:pPr>
              <w:jc w:val="center"/>
              <w:rPr>
                <w:sz w:val="22"/>
              </w:rPr>
            </w:pPr>
            <w:r>
              <w:rPr>
                <w:sz w:val="22"/>
              </w:rPr>
              <w:t>BELLA</w:t>
            </w:r>
          </w:p>
        </w:tc>
        <w:tc>
          <w:tcPr>
            <w:tcW w:w="1941" w:type="dxa"/>
          </w:tcPr>
          <w:p w14:paraId="5977AE64" w14:textId="77777777" w:rsidR="005731C4" w:rsidRDefault="005731C4" w:rsidP="00547FC2">
            <w:pPr>
              <w:jc w:val="center"/>
              <w:rPr>
                <w:sz w:val="22"/>
              </w:rPr>
            </w:pPr>
          </w:p>
        </w:tc>
        <w:tc>
          <w:tcPr>
            <w:tcW w:w="1941" w:type="dxa"/>
          </w:tcPr>
          <w:p w14:paraId="5F6A0AAB" w14:textId="77777777" w:rsidR="005731C4" w:rsidRDefault="005731C4" w:rsidP="00547FC2">
            <w:pPr>
              <w:jc w:val="center"/>
              <w:rPr>
                <w:sz w:val="22"/>
              </w:rPr>
            </w:pPr>
          </w:p>
        </w:tc>
        <w:tc>
          <w:tcPr>
            <w:tcW w:w="1941" w:type="dxa"/>
          </w:tcPr>
          <w:p w14:paraId="022821E2" w14:textId="77777777" w:rsidR="005731C4" w:rsidRDefault="005731C4" w:rsidP="00547FC2">
            <w:pPr>
              <w:jc w:val="center"/>
              <w:rPr>
                <w:sz w:val="22"/>
              </w:rPr>
            </w:pPr>
            <w:r>
              <w:rPr>
                <w:sz w:val="22"/>
              </w:rPr>
              <w:t>14</w:t>
            </w:r>
          </w:p>
        </w:tc>
        <w:tc>
          <w:tcPr>
            <w:tcW w:w="1876" w:type="dxa"/>
          </w:tcPr>
          <w:p w14:paraId="58A893D2" w14:textId="77777777" w:rsidR="005731C4" w:rsidRDefault="005731C4" w:rsidP="00547FC2">
            <w:pPr>
              <w:jc w:val="center"/>
              <w:rPr>
                <w:sz w:val="22"/>
              </w:rPr>
            </w:pPr>
            <w:r>
              <w:rPr>
                <w:sz w:val="22"/>
              </w:rPr>
              <w:t>4</w:t>
            </w:r>
          </w:p>
        </w:tc>
      </w:tr>
      <w:tr w:rsidR="005731C4" w14:paraId="7AAF1096" w14:textId="77777777" w:rsidTr="00A00B6B">
        <w:tc>
          <w:tcPr>
            <w:tcW w:w="1941" w:type="dxa"/>
          </w:tcPr>
          <w:p w14:paraId="4F1CCE6D" w14:textId="77777777" w:rsidR="005731C4" w:rsidRDefault="005731C4" w:rsidP="00547FC2">
            <w:pPr>
              <w:jc w:val="center"/>
              <w:rPr>
                <w:sz w:val="22"/>
              </w:rPr>
            </w:pPr>
            <w:r>
              <w:rPr>
                <w:sz w:val="22"/>
              </w:rPr>
              <w:t>GRANDE</w:t>
            </w:r>
          </w:p>
        </w:tc>
        <w:tc>
          <w:tcPr>
            <w:tcW w:w="1941" w:type="dxa"/>
          </w:tcPr>
          <w:p w14:paraId="1F280AFC" w14:textId="77777777" w:rsidR="005731C4" w:rsidRDefault="005731C4" w:rsidP="00547FC2">
            <w:pPr>
              <w:jc w:val="center"/>
              <w:rPr>
                <w:sz w:val="22"/>
              </w:rPr>
            </w:pPr>
            <w:r>
              <w:rPr>
                <w:sz w:val="22"/>
              </w:rPr>
              <w:t>11</w:t>
            </w:r>
          </w:p>
        </w:tc>
        <w:tc>
          <w:tcPr>
            <w:tcW w:w="1941" w:type="dxa"/>
          </w:tcPr>
          <w:p w14:paraId="5E3A21CA" w14:textId="77777777" w:rsidR="005731C4" w:rsidRDefault="005731C4" w:rsidP="00547FC2">
            <w:pPr>
              <w:jc w:val="center"/>
              <w:rPr>
                <w:sz w:val="22"/>
              </w:rPr>
            </w:pPr>
            <w:r>
              <w:rPr>
                <w:sz w:val="22"/>
              </w:rPr>
              <w:t>9</w:t>
            </w:r>
          </w:p>
        </w:tc>
        <w:tc>
          <w:tcPr>
            <w:tcW w:w="1941" w:type="dxa"/>
          </w:tcPr>
          <w:p w14:paraId="772F1DB8" w14:textId="77777777" w:rsidR="005731C4" w:rsidRDefault="005731C4" w:rsidP="00547FC2">
            <w:pPr>
              <w:jc w:val="center"/>
              <w:rPr>
                <w:sz w:val="22"/>
              </w:rPr>
            </w:pPr>
          </w:p>
        </w:tc>
        <w:tc>
          <w:tcPr>
            <w:tcW w:w="1876" w:type="dxa"/>
          </w:tcPr>
          <w:p w14:paraId="659405CA" w14:textId="77777777" w:rsidR="005731C4" w:rsidRDefault="005731C4" w:rsidP="00547FC2">
            <w:pPr>
              <w:jc w:val="center"/>
              <w:rPr>
                <w:sz w:val="22"/>
              </w:rPr>
            </w:pPr>
          </w:p>
        </w:tc>
      </w:tr>
      <w:tr w:rsidR="005731C4" w14:paraId="43F9BF47" w14:textId="77777777" w:rsidTr="00A00B6B">
        <w:tc>
          <w:tcPr>
            <w:tcW w:w="1941" w:type="dxa"/>
          </w:tcPr>
          <w:p w14:paraId="291C5483" w14:textId="77777777" w:rsidR="005731C4" w:rsidRDefault="005731C4" w:rsidP="00547FC2">
            <w:pPr>
              <w:jc w:val="center"/>
              <w:rPr>
                <w:sz w:val="22"/>
              </w:rPr>
            </w:pPr>
            <w:r>
              <w:rPr>
                <w:sz w:val="22"/>
              </w:rPr>
              <w:t>PICCOLA</w:t>
            </w:r>
          </w:p>
        </w:tc>
        <w:tc>
          <w:tcPr>
            <w:tcW w:w="1941" w:type="dxa"/>
          </w:tcPr>
          <w:p w14:paraId="3EE2EF8B" w14:textId="77777777" w:rsidR="005731C4" w:rsidRDefault="005731C4" w:rsidP="00547FC2">
            <w:pPr>
              <w:jc w:val="center"/>
              <w:rPr>
                <w:sz w:val="22"/>
              </w:rPr>
            </w:pPr>
            <w:r>
              <w:rPr>
                <w:sz w:val="22"/>
              </w:rPr>
              <w:t>6</w:t>
            </w:r>
          </w:p>
        </w:tc>
        <w:tc>
          <w:tcPr>
            <w:tcW w:w="1941" w:type="dxa"/>
          </w:tcPr>
          <w:p w14:paraId="230C8C0D" w14:textId="77777777" w:rsidR="005731C4" w:rsidRDefault="005731C4" w:rsidP="00547FC2">
            <w:pPr>
              <w:jc w:val="center"/>
              <w:rPr>
                <w:sz w:val="22"/>
              </w:rPr>
            </w:pPr>
            <w:r>
              <w:rPr>
                <w:sz w:val="22"/>
              </w:rPr>
              <w:t>3</w:t>
            </w:r>
          </w:p>
        </w:tc>
        <w:tc>
          <w:tcPr>
            <w:tcW w:w="1941" w:type="dxa"/>
          </w:tcPr>
          <w:p w14:paraId="33659F6C" w14:textId="77777777" w:rsidR="005731C4" w:rsidRDefault="005731C4" w:rsidP="00547FC2">
            <w:pPr>
              <w:jc w:val="center"/>
              <w:rPr>
                <w:sz w:val="22"/>
              </w:rPr>
            </w:pPr>
          </w:p>
        </w:tc>
        <w:tc>
          <w:tcPr>
            <w:tcW w:w="1876" w:type="dxa"/>
          </w:tcPr>
          <w:p w14:paraId="5CA1BDC3" w14:textId="77777777" w:rsidR="005731C4" w:rsidRDefault="005731C4" w:rsidP="00547FC2">
            <w:pPr>
              <w:jc w:val="center"/>
              <w:rPr>
                <w:sz w:val="22"/>
              </w:rPr>
            </w:pPr>
          </w:p>
        </w:tc>
      </w:tr>
    </w:tbl>
    <w:p w14:paraId="5F2BCDAC" w14:textId="77777777" w:rsidR="005731C4" w:rsidRDefault="005731C4" w:rsidP="005731C4">
      <w:pPr>
        <w:ind w:firstLine="284"/>
        <w:jc w:val="both"/>
        <w:rPr>
          <w:sz w:val="22"/>
        </w:rPr>
      </w:pPr>
    </w:p>
    <w:p w14:paraId="2E7E393F" w14:textId="77777777" w:rsidR="005731C4" w:rsidRDefault="005731C4" w:rsidP="005731C4">
      <w:pPr>
        <w:jc w:val="both"/>
        <w:rPr>
          <w:sz w:val="22"/>
        </w:rPr>
      </w:pPr>
      <w:r>
        <w:rPr>
          <w:sz w:val="22"/>
        </w:rPr>
        <w:t>Oltre a questo si sa che nel mese di maggio:</w:t>
      </w:r>
    </w:p>
    <w:p w14:paraId="3B66DFBB" w14:textId="77777777" w:rsidR="005731C4" w:rsidRDefault="005731C4" w:rsidP="005731C4">
      <w:pPr>
        <w:numPr>
          <w:ilvl w:val="0"/>
          <w:numId w:val="1"/>
        </w:numPr>
        <w:tabs>
          <w:tab w:val="clear" w:pos="1004"/>
        </w:tabs>
        <w:ind w:left="540"/>
        <w:jc w:val="both"/>
        <w:rPr>
          <w:sz w:val="22"/>
        </w:rPr>
      </w:pPr>
      <w:r>
        <w:rPr>
          <w:sz w:val="22"/>
        </w:rPr>
        <w:t>Sono stati sostenuti costi di energia elettrica pari a 1.000 Euro nel reparto A e 300 Euro nel reparto B.</w:t>
      </w:r>
    </w:p>
    <w:p w14:paraId="74A1EB76" w14:textId="77777777" w:rsidR="005731C4" w:rsidRDefault="005731C4" w:rsidP="005731C4">
      <w:pPr>
        <w:numPr>
          <w:ilvl w:val="0"/>
          <w:numId w:val="1"/>
        </w:numPr>
        <w:tabs>
          <w:tab w:val="clear" w:pos="1004"/>
        </w:tabs>
        <w:ind w:left="540"/>
        <w:jc w:val="both"/>
        <w:rPr>
          <w:sz w:val="22"/>
        </w:rPr>
      </w:pPr>
      <w:r>
        <w:rPr>
          <w:sz w:val="22"/>
        </w:rPr>
        <w:t>Le attività di supervisione e controllo sono effettuate da due operai specializzati (costo annuo 24 mila Euro a persona) che dedicano l’90% del loro tempo al reparto A e il 10% al reparto B.</w:t>
      </w:r>
    </w:p>
    <w:p w14:paraId="02D3089B" w14:textId="77777777" w:rsidR="005731C4" w:rsidRDefault="005731C4" w:rsidP="005731C4">
      <w:pPr>
        <w:numPr>
          <w:ilvl w:val="0"/>
          <w:numId w:val="1"/>
        </w:numPr>
        <w:tabs>
          <w:tab w:val="clear" w:pos="1004"/>
        </w:tabs>
        <w:ind w:left="540"/>
        <w:jc w:val="both"/>
        <w:rPr>
          <w:sz w:val="22"/>
        </w:rPr>
      </w:pPr>
      <w:r>
        <w:rPr>
          <w:sz w:val="22"/>
        </w:rPr>
        <w:t>Si sono sostenuti altri costi indiretti di produzione pari a 2.600 Euro nel reparto A e 200 Euro nel reparto B.</w:t>
      </w:r>
    </w:p>
    <w:p w14:paraId="74FDC3CC" w14:textId="77777777" w:rsidR="005731C4" w:rsidRDefault="005731C4" w:rsidP="005731C4">
      <w:pPr>
        <w:numPr>
          <w:ilvl w:val="0"/>
          <w:numId w:val="1"/>
        </w:numPr>
        <w:tabs>
          <w:tab w:val="clear" w:pos="1004"/>
        </w:tabs>
        <w:ind w:left="540"/>
        <w:jc w:val="both"/>
        <w:rPr>
          <w:sz w:val="22"/>
        </w:rPr>
      </w:pPr>
      <w:r>
        <w:rPr>
          <w:sz w:val="22"/>
        </w:rPr>
        <w:t>Sono state vendute 40 unità di BELLA, fatturando 48 mila Euro, e 70 unità di GRANDE, fatturando 49 mila Euro.</w:t>
      </w:r>
    </w:p>
    <w:p w14:paraId="464D70BB" w14:textId="77777777" w:rsidR="005731C4" w:rsidRDefault="005731C4" w:rsidP="005731C4">
      <w:pPr>
        <w:numPr>
          <w:ilvl w:val="0"/>
          <w:numId w:val="1"/>
        </w:numPr>
        <w:tabs>
          <w:tab w:val="clear" w:pos="1004"/>
        </w:tabs>
        <w:ind w:left="540"/>
        <w:jc w:val="both"/>
        <w:rPr>
          <w:sz w:val="22"/>
        </w:rPr>
      </w:pPr>
      <w:r>
        <w:rPr>
          <w:sz w:val="22"/>
        </w:rPr>
        <w:t>Si sono sostenute spese di vendita pari a 6 mila Euro, di cui 3,5 per la vendita di prodotti GRANDE e 2,5 mila Euro per la vendita di prodotti BELLA.</w:t>
      </w:r>
    </w:p>
    <w:p w14:paraId="23EA9E03" w14:textId="77777777" w:rsidR="005731C4" w:rsidRDefault="005731C4" w:rsidP="005731C4">
      <w:pPr>
        <w:numPr>
          <w:ilvl w:val="0"/>
          <w:numId w:val="1"/>
        </w:numPr>
        <w:tabs>
          <w:tab w:val="clear" w:pos="1004"/>
        </w:tabs>
        <w:ind w:left="540"/>
        <w:jc w:val="both"/>
        <w:rPr>
          <w:sz w:val="22"/>
        </w:rPr>
      </w:pPr>
      <w:r>
        <w:rPr>
          <w:sz w:val="22"/>
        </w:rPr>
        <w:t>Sono state acquistate materie prime per 45 mila Euro.</w:t>
      </w:r>
    </w:p>
    <w:p w14:paraId="7ABC9807" w14:textId="77777777" w:rsidR="005731C4" w:rsidRDefault="005731C4" w:rsidP="005731C4">
      <w:pPr>
        <w:numPr>
          <w:ilvl w:val="0"/>
          <w:numId w:val="1"/>
        </w:numPr>
        <w:tabs>
          <w:tab w:val="clear" w:pos="1004"/>
        </w:tabs>
        <w:ind w:left="540"/>
        <w:jc w:val="both"/>
        <w:rPr>
          <w:sz w:val="22"/>
        </w:rPr>
      </w:pPr>
      <w:r>
        <w:rPr>
          <w:sz w:val="22"/>
        </w:rPr>
        <w:t>Si sono sostenuti costi amministrativi pari a 4 mila Euro.</w:t>
      </w:r>
    </w:p>
    <w:p w14:paraId="30213490" w14:textId="77777777" w:rsidR="005731C4" w:rsidRDefault="005731C4" w:rsidP="005731C4">
      <w:pPr>
        <w:ind w:firstLine="284"/>
        <w:jc w:val="both"/>
        <w:rPr>
          <w:sz w:val="22"/>
        </w:rPr>
      </w:pPr>
    </w:p>
    <w:p w14:paraId="04EA4112" w14:textId="5015CE80" w:rsidR="005731C4" w:rsidRDefault="005731C4" w:rsidP="005731C4">
      <w:pPr>
        <w:jc w:val="both"/>
        <w:rPr>
          <w:sz w:val="22"/>
        </w:rPr>
      </w:pPr>
      <w:r>
        <w:rPr>
          <w:sz w:val="22"/>
        </w:rPr>
        <w:t xml:space="preserve">Sapendo che la </w:t>
      </w:r>
      <w:r w:rsidR="00014213">
        <w:rPr>
          <w:sz w:val="22"/>
        </w:rPr>
        <w:t>Libri</w:t>
      </w:r>
      <w:r>
        <w:rPr>
          <w:sz w:val="22"/>
        </w:rPr>
        <w:t xml:space="preserve"> adotta una logica di valorizzazione delle scorte di tipo FIFO e alloca i costi indiretti proporzionalmente al</w:t>
      </w:r>
      <w:r w:rsidR="00D243CD">
        <w:rPr>
          <w:sz w:val="22"/>
        </w:rPr>
        <w:t xml:space="preserve"> costo del</w:t>
      </w:r>
      <w:r>
        <w:rPr>
          <w:sz w:val="22"/>
        </w:rPr>
        <w:t xml:space="preserve"> lavoro diretto, si calcolino col metodo del Job Order Costing:</w:t>
      </w:r>
    </w:p>
    <w:p w14:paraId="29CF1154" w14:textId="7DB97664" w:rsidR="005731C4" w:rsidRDefault="005731C4" w:rsidP="005731C4">
      <w:pPr>
        <w:numPr>
          <w:ilvl w:val="1"/>
          <w:numId w:val="1"/>
        </w:numPr>
        <w:tabs>
          <w:tab w:val="clear" w:pos="1724"/>
        </w:tabs>
        <w:ind w:left="540"/>
        <w:jc w:val="both"/>
        <w:rPr>
          <w:sz w:val="22"/>
        </w:rPr>
      </w:pPr>
      <w:r>
        <w:rPr>
          <w:sz w:val="22"/>
        </w:rPr>
        <w:t>il costo pieno industriale dei prodotti GRANDE e BELLA finiti nel mese di maggio;</w:t>
      </w:r>
    </w:p>
    <w:p w14:paraId="07D8896D" w14:textId="77777777" w:rsidR="005731C4" w:rsidRDefault="005731C4" w:rsidP="005731C4">
      <w:pPr>
        <w:numPr>
          <w:ilvl w:val="1"/>
          <w:numId w:val="1"/>
        </w:numPr>
        <w:tabs>
          <w:tab w:val="clear" w:pos="1724"/>
        </w:tabs>
        <w:ind w:left="540"/>
        <w:jc w:val="both"/>
        <w:rPr>
          <w:sz w:val="22"/>
        </w:rPr>
      </w:pPr>
      <w:r>
        <w:rPr>
          <w:sz w:val="22"/>
        </w:rPr>
        <w:t>il valore delle scorte di MP, WIP e PF;</w:t>
      </w:r>
    </w:p>
    <w:p w14:paraId="191CE022" w14:textId="632A20E3" w:rsidR="005731C4" w:rsidRDefault="005731C4" w:rsidP="00A00B6B">
      <w:pPr>
        <w:numPr>
          <w:ilvl w:val="1"/>
          <w:numId w:val="1"/>
        </w:numPr>
        <w:tabs>
          <w:tab w:val="clear" w:pos="1724"/>
        </w:tabs>
        <w:ind w:left="540"/>
        <w:jc w:val="both"/>
      </w:pPr>
      <w:r w:rsidRPr="00A00B6B">
        <w:rPr>
          <w:sz w:val="22"/>
        </w:rPr>
        <w:t xml:space="preserve">il risultato lordo della gestione industriale (o margine industriale lordo) ed il MON ottenuti dalla </w:t>
      </w:r>
      <w:r w:rsidR="00014213">
        <w:rPr>
          <w:sz w:val="22"/>
        </w:rPr>
        <w:t>Libri</w:t>
      </w:r>
      <w:r w:rsidRPr="00A00B6B">
        <w:rPr>
          <w:sz w:val="22"/>
        </w:rPr>
        <w:t xml:space="preserve"> S.p.A.</w:t>
      </w:r>
    </w:p>
    <w:p w14:paraId="03CF4169" w14:textId="77777777" w:rsidR="005731C4" w:rsidRDefault="005731C4"/>
    <w:p w14:paraId="410D1071" w14:textId="77777777" w:rsidR="005731C4" w:rsidRDefault="005731C4"/>
    <w:p w14:paraId="04A652F5" w14:textId="77777777" w:rsidR="00014213" w:rsidRDefault="00014213">
      <w:pPr>
        <w:rPr>
          <w:b/>
          <w:sz w:val="24"/>
          <w:szCs w:val="24"/>
        </w:rPr>
      </w:pPr>
    </w:p>
    <w:p w14:paraId="7BC930BB" w14:textId="77777777" w:rsidR="00014213" w:rsidRDefault="00014213">
      <w:pPr>
        <w:rPr>
          <w:b/>
          <w:sz w:val="24"/>
          <w:szCs w:val="24"/>
        </w:rPr>
      </w:pPr>
    </w:p>
    <w:p w14:paraId="2D3C9AD7" w14:textId="6C48DCB0" w:rsidR="005731C4" w:rsidRPr="00014213" w:rsidRDefault="00014213">
      <w:pPr>
        <w:rPr>
          <w:b/>
          <w:sz w:val="24"/>
          <w:szCs w:val="24"/>
        </w:rPr>
      </w:pPr>
      <w:r w:rsidRPr="00014213">
        <w:rPr>
          <w:b/>
          <w:sz w:val="24"/>
          <w:szCs w:val="24"/>
        </w:rPr>
        <w:lastRenderedPageBreak/>
        <w:t xml:space="preserve">Esercizio 1b </w:t>
      </w:r>
    </w:p>
    <w:p w14:paraId="6CAAB645" w14:textId="438BCD60" w:rsidR="005736A8" w:rsidRDefault="00014213" w:rsidP="00014213">
      <w:pPr>
        <w:jc w:val="both"/>
        <w:rPr>
          <w:sz w:val="22"/>
        </w:rPr>
      </w:pPr>
      <w:r w:rsidRPr="00014213">
        <w:rPr>
          <w:sz w:val="22"/>
        </w:rPr>
        <w:t xml:space="preserve">Si rilevino relativamente all’anno 20XX </w:t>
      </w:r>
      <w:r>
        <w:rPr>
          <w:sz w:val="22"/>
        </w:rPr>
        <w:t>le seguenti operazioni con il metodo della partita doppia e si determini il reddito di competenza</w:t>
      </w:r>
      <w:r w:rsidR="005736A8">
        <w:rPr>
          <w:sz w:val="22"/>
        </w:rPr>
        <w:t xml:space="preserve"> e il flusso di cassa:</w:t>
      </w:r>
    </w:p>
    <w:p w14:paraId="0933FFAC" w14:textId="2112AD0A" w:rsidR="005736A8" w:rsidRPr="00B51EAF" w:rsidRDefault="005736A8" w:rsidP="005736A8">
      <w:pPr>
        <w:pStyle w:val="Paragrafoelenco"/>
        <w:numPr>
          <w:ilvl w:val="0"/>
          <w:numId w:val="3"/>
        </w:numPr>
        <w:jc w:val="both"/>
        <w:rPr>
          <w:rFonts w:ascii="Times New Roman" w:hAnsi="Times New Roman" w:cs="Times New Roman"/>
        </w:rPr>
      </w:pPr>
      <w:r w:rsidRPr="00B51EAF">
        <w:rPr>
          <w:rFonts w:ascii="Times New Roman" w:hAnsi="Times New Roman" w:cs="Times New Roman"/>
        </w:rPr>
        <w:t xml:space="preserve">Vendita di prodotti finiti per un fatturato complessivo di </w:t>
      </w:r>
      <w:r>
        <w:rPr>
          <w:rFonts w:ascii="Times New Roman" w:hAnsi="Times New Roman" w:cs="Times New Roman"/>
        </w:rPr>
        <w:t>4</w:t>
      </w:r>
      <w:r w:rsidRPr="00B51EAF">
        <w:rPr>
          <w:rFonts w:ascii="Times New Roman" w:hAnsi="Times New Roman" w:cs="Times New Roman"/>
        </w:rPr>
        <w:t>0.000 k€</w:t>
      </w:r>
      <w:r>
        <w:rPr>
          <w:rFonts w:ascii="Times New Roman" w:hAnsi="Times New Roman" w:cs="Times New Roman"/>
        </w:rPr>
        <w:t>, IVA 20%, incasso in contanti;</w:t>
      </w:r>
    </w:p>
    <w:p w14:paraId="0AFBA945" w14:textId="63DA2A0B" w:rsidR="005736A8" w:rsidRDefault="005736A8" w:rsidP="005736A8">
      <w:pPr>
        <w:pStyle w:val="Paragrafoelenco"/>
        <w:numPr>
          <w:ilvl w:val="0"/>
          <w:numId w:val="3"/>
        </w:numPr>
        <w:jc w:val="both"/>
        <w:rPr>
          <w:rFonts w:ascii="Times New Roman" w:hAnsi="Times New Roman" w:cs="Times New Roman"/>
        </w:rPr>
      </w:pPr>
      <w:r w:rsidRPr="00566CEE">
        <w:rPr>
          <w:rFonts w:ascii="Times New Roman" w:hAnsi="Times New Roman" w:cs="Times New Roman"/>
        </w:rPr>
        <w:t xml:space="preserve">Acquisti di materie prime pari a </w:t>
      </w:r>
      <w:r>
        <w:rPr>
          <w:rFonts w:ascii="Times New Roman" w:hAnsi="Times New Roman" w:cs="Times New Roman"/>
        </w:rPr>
        <w:t>10</w:t>
      </w:r>
      <w:r w:rsidRPr="00566CEE">
        <w:rPr>
          <w:rFonts w:ascii="Times New Roman" w:hAnsi="Times New Roman" w:cs="Times New Roman"/>
        </w:rPr>
        <w:t xml:space="preserve">.000 k€, IVA 20%, </w:t>
      </w:r>
      <w:r>
        <w:rPr>
          <w:rFonts w:ascii="Times New Roman" w:hAnsi="Times New Roman" w:cs="Times New Roman"/>
        </w:rPr>
        <w:t>regolamento differito;</w:t>
      </w:r>
    </w:p>
    <w:p w14:paraId="7399680C" w14:textId="58C48BE3" w:rsidR="005736A8" w:rsidRDefault="005736A8" w:rsidP="005736A8">
      <w:pPr>
        <w:pStyle w:val="Paragrafoelenco"/>
        <w:numPr>
          <w:ilvl w:val="0"/>
          <w:numId w:val="3"/>
        </w:numPr>
        <w:jc w:val="both"/>
        <w:rPr>
          <w:rFonts w:ascii="Times New Roman" w:hAnsi="Times New Roman" w:cs="Times New Roman"/>
        </w:rPr>
      </w:pPr>
      <w:r>
        <w:rPr>
          <w:rFonts w:ascii="Times New Roman" w:hAnsi="Times New Roman" w:cs="Times New Roman"/>
        </w:rPr>
        <w:t xml:space="preserve">Gli interessi passivi sull’indebitamento in essere verso le banche, pari a 500 </w:t>
      </w:r>
      <w:r w:rsidRPr="007D24EB">
        <w:rPr>
          <w:rFonts w:ascii="Times New Roman" w:hAnsi="Times New Roman" w:cs="Times New Roman"/>
        </w:rPr>
        <w:t>k€</w:t>
      </w:r>
      <w:r>
        <w:rPr>
          <w:rFonts w:ascii="Times New Roman" w:hAnsi="Times New Roman" w:cs="Times New Roman"/>
        </w:rPr>
        <w:t>, sono liquidati nell’anno, ma per 250 sono di competenza dell’anno successivo</w:t>
      </w:r>
      <w:r w:rsidR="005247C3">
        <w:rPr>
          <w:rFonts w:ascii="Times New Roman" w:hAnsi="Times New Roman" w:cs="Times New Roman"/>
        </w:rPr>
        <w:t>.</w:t>
      </w:r>
    </w:p>
    <w:p w14:paraId="090CF124" w14:textId="7B5F4C4F" w:rsidR="005731C4" w:rsidRPr="00014213" w:rsidRDefault="005731C4" w:rsidP="00014213">
      <w:pPr>
        <w:jc w:val="both"/>
        <w:rPr>
          <w:sz w:val="22"/>
        </w:rPr>
      </w:pPr>
    </w:p>
    <w:p w14:paraId="390ECEBB" w14:textId="499E94C3" w:rsidR="00DB2B15" w:rsidRPr="00DB2B15" w:rsidRDefault="00DB2B15" w:rsidP="00DB2B15">
      <w:pPr>
        <w:jc w:val="both"/>
        <w:rPr>
          <w:sz w:val="22"/>
          <w:szCs w:val="22"/>
        </w:rPr>
      </w:pPr>
      <w:r w:rsidRPr="00DB2B15">
        <w:rPr>
          <w:b/>
          <w:sz w:val="22"/>
          <w:szCs w:val="22"/>
        </w:rPr>
        <w:t xml:space="preserve">Esercizio 2 </w:t>
      </w:r>
    </w:p>
    <w:p w14:paraId="081DBFF7" w14:textId="77777777" w:rsidR="00DB2B15" w:rsidRPr="00DB2B15" w:rsidRDefault="00DB2B15" w:rsidP="00DB2B15">
      <w:pPr>
        <w:pStyle w:val="Corpotesto"/>
        <w:rPr>
          <w:sz w:val="22"/>
          <w:szCs w:val="22"/>
        </w:rPr>
      </w:pPr>
    </w:p>
    <w:p w14:paraId="785A2D03" w14:textId="77D218E8" w:rsidR="00DB2B15" w:rsidRPr="00DB2B15" w:rsidRDefault="00DB2B15" w:rsidP="00DB2B15">
      <w:pPr>
        <w:pStyle w:val="Corpotesto"/>
        <w:rPr>
          <w:sz w:val="22"/>
          <w:szCs w:val="22"/>
        </w:rPr>
      </w:pPr>
      <w:r w:rsidRPr="00DB2B15">
        <w:rPr>
          <w:sz w:val="22"/>
          <w:szCs w:val="22"/>
        </w:rPr>
        <w:t xml:space="preserve">L’impresa RUDE sta analizzando la possibilità di entrate in un nuovo settore industriale grazie all’acquisto di un nuovo impianto produttivo, che richiede l’esecuzione di alcuni lavori di ampliamento e ristrutturazione del capannone esistente, per 320.000 </w:t>
      </w:r>
      <w:proofErr w:type="gramStart"/>
      <w:r w:rsidRPr="00DB2B15">
        <w:rPr>
          <w:sz w:val="22"/>
          <w:szCs w:val="22"/>
        </w:rPr>
        <w:t xml:space="preserve">€, </w:t>
      </w:r>
      <w:r>
        <w:rPr>
          <w:sz w:val="22"/>
          <w:szCs w:val="22"/>
        </w:rPr>
        <w:t xml:space="preserve"> l’</w:t>
      </w:r>
      <w:r w:rsidRPr="00DB2B15">
        <w:rPr>
          <w:sz w:val="22"/>
          <w:szCs w:val="22"/>
        </w:rPr>
        <w:t>acquisto</w:t>
      </w:r>
      <w:proofErr w:type="gramEnd"/>
      <w:r w:rsidRPr="00DB2B15">
        <w:rPr>
          <w:sz w:val="22"/>
          <w:szCs w:val="22"/>
        </w:rPr>
        <w:t xml:space="preserve"> </w:t>
      </w:r>
      <w:r>
        <w:rPr>
          <w:sz w:val="22"/>
          <w:szCs w:val="22"/>
        </w:rPr>
        <w:t xml:space="preserve">di </w:t>
      </w:r>
      <w:r w:rsidRPr="00DB2B15">
        <w:rPr>
          <w:sz w:val="22"/>
          <w:szCs w:val="22"/>
        </w:rPr>
        <w:t>macchinari per 750.000 € e l’attivazione di co</w:t>
      </w:r>
      <w:r>
        <w:rPr>
          <w:sz w:val="22"/>
          <w:szCs w:val="22"/>
        </w:rPr>
        <w:t>rsi di formazione del personale</w:t>
      </w:r>
      <w:r w:rsidRPr="00DB2B15">
        <w:rPr>
          <w:sz w:val="22"/>
          <w:szCs w:val="22"/>
        </w:rPr>
        <w:t xml:space="preserve">. </w:t>
      </w:r>
    </w:p>
    <w:p w14:paraId="367DB477" w14:textId="77777777" w:rsidR="00DB2B15" w:rsidRPr="00DB2B15" w:rsidRDefault="00DB2B15" w:rsidP="00DB2B15">
      <w:pPr>
        <w:jc w:val="both"/>
        <w:rPr>
          <w:sz w:val="22"/>
          <w:szCs w:val="22"/>
        </w:rPr>
      </w:pPr>
      <w:r w:rsidRPr="00DB2B15">
        <w:rPr>
          <w:sz w:val="22"/>
          <w:szCs w:val="22"/>
        </w:rPr>
        <w:t xml:space="preserve">Tutte le immobilizzazioni materiali verrebbero acquistate entro la fine del 2016 e ammortizzate, a partire dell’anno successivo, in 10 anni a quote costanti. Le spese di formazione del personale, da considerarsi come spese di periodo, verrebbero sostenute per gli anni 2016 e 2017 (80.000 €/anno). Alla fine del quinto anno il valore degli investimenti in </w:t>
      </w:r>
      <w:proofErr w:type="spellStart"/>
      <w:r w:rsidRPr="00DB2B15">
        <w:rPr>
          <w:sz w:val="22"/>
          <w:szCs w:val="22"/>
        </w:rPr>
        <w:t>asset</w:t>
      </w:r>
      <w:proofErr w:type="spellEnd"/>
      <w:r w:rsidRPr="00DB2B15">
        <w:rPr>
          <w:sz w:val="22"/>
          <w:szCs w:val="22"/>
        </w:rPr>
        <w:t xml:space="preserve"> materiali complessivamente sostenuti potrebbe essere pari 330.000 €.</w:t>
      </w:r>
    </w:p>
    <w:p w14:paraId="0F81141F" w14:textId="0FB99B82" w:rsidR="00DB2B15" w:rsidRPr="00DB2B15" w:rsidRDefault="00DB2B15" w:rsidP="00DB2B15">
      <w:pPr>
        <w:jc w:val="both"/>
        <w:rPr>
          <w:sz w:val="22"/>
          <w:szCs w:val="22"/>
        </w:rPr>
      </w:pPr>
      <w:r w:rsidRPr="00DB2B15">
        <w:rPr>
          <w:sz w:val="22"/>
          <w:szCs w:val="22"/>
        </w:rPr>
        <w:t>Il progetto di ristrutturazione dell’officina e l’utilizz</w:t>
      </w:r>
      <w:r>
        <w:rPr>
          <w:sz w:val="22"/>
          <w:szCs w:val="22"/>
        </w:rPr>
        <w:t>o del nuovo macchinario richiedono</w:t>
      </w:r>
      <w:r w:rsidRPr="00DB2B15">
        <w:rPr>
          <w:sz w:val="22"/>
          <w:szCs w:val="22"/>
        </w:rPr>
        <w:t xml:space="preserve"> inoltre l’acquisto nel 2016 di un brevetto del valore di 90.000 €, ammortizzato in 10 anni a quote costanti a partire dal 2017. Tale brevetto potrà essere venduto alla fine del 2021 al suo valore di bilancio.</w:t>
      </w:r>
    </w:p>
    <w:p w14:paraId="65EDA966" w14:textId="77777777" w:rsidR="00DB2B15" w:rsidRPr="00DB2B15" w:rsidRDefault="00DB2B15" w:rsidP="00DB2B15">
      <w:pPr>
        <w:pStyle w:val="Corpotesto"/>
        <w:rPr>
          <w:sz w:val="22"/>
          <w:szCs w:val="22"/>
        </w:rPr>
      </w:pPr>
      <w:r w:rsidRPr="00DB2B15">
        <w:rPr>
          <w:sz w:val="22"/>
          <w:szCs w:val="22"/>
        </w:rPr>
        <w:t>Gli investimenti sopra descritti consentiranno alla RUDE di realizzare un nuovo prodotto che verrà messo in vendita, a partire dal 2017 e per 5 anni, ad un prezzo pari a 1,3 € a pezzo, la cui struttura di costo è la seguente:</w:t>
      </w:r>
    </w:p>
    <w:p w14:paraId="69889A79" w14:textId="77777777" w:rsidR="00DB2B15" w:rsidRPr="00DB2B15" w:rsidRDefault="00DB2B15" w:rsidP="00DB2B15">
      <w:pPr>
        <w:pStyle w:val="Paragrafoelenco"/>
        <w:numPr>
          <w:ilvl w:val="0"/>
          <w:numId w:val="4"/>
        </w:numPr>
        <w:spacing w:after="0" w:line="240" w:lineRule="auto"/>
        <w:jc w:val="both"/>
        <w:rPr>
          <w:rFonts w:ascii="Times New Roman" w:hAnsi="Times New Roman" w:cs="Times New Roman"/>
        </w:rPr>
      </w:pPr>
      <w:r w:rsidRPr="00DB2B15">
        <w:rPr>
          <w:rFonts w:ascii="Times New Roman" w:hAnsi="Times New Roman" w:cs="Times New Roman"/>
        </w:rPr>
        <w:t xml:space="preserve">Lavoro diretto: 0,30 euro/pezzo </w:t>
      </w:r>
    </w:p>
    <w:p w14:paraId="389B0DCB" w14:textId="77777777" w:rsidR="00DB2B15" w:rsidRPr="00DB2B15" w:rsidRDefault="00DB2B15" w:rsidP="00DB2B15">
      <w:pPr>
        <w:pStyle w:val="Paragrafoelenco"/>
        <w:numPr>
          <w:ilvl w:val="0"/>
          <w:numId w:val="4"/>
        </w:numPr>
        <w:spacing w:after="0" w:line="240" w:lineRule="auto"/>
        <w:jc w:val="both"/>
        <w:rPr>
          <w:rFonts w:ascii="Times New Roman" w:hAnsi="Times New Roman" w:cs="Times New Roman"/>
        </w:rPr>
      </w:pPr>
      <w:r w:rsidRPr="00DB2B15">
        <w:rPr>
          <w:rFonts w:ascii="Times New Roman" w:hAnsi="Times New Roman" w:cs="Times New Roman"/>
        </w:rPr>
        <w:t xml:space="preserve">Materiali diretti: 0,15 euro/pezzo </w:t>
      </w:r>
    </w:p>
    <w:p w14:paraId="2F6CE58F" w14:textId="77777777" w:rsidR="00DB2B15" w:rsidRPr="00DB2B15" w:rsidRDefault="00DB2B15" w:rsidP="00DB2B15">
      <w:pPr>
        <w:pStyle w:val="Paragrafoelenco"/>
        <w:numPr>
          <w:ilvl w:val="0"/>
          <w:numId w:val="4"/>
        </w:numPr>
        <w:spacing w:after="0" w:line="240" w:lineRule="auto"/>
        <w:jc w:val="both"/>
        <w:rPr>
          <w:rFonts w:ascii="Times New Roman" w:hAnsi="Times New Roman" w:cs="Times New Roman"/>
        </w:rPr>
      </w:pPr>
      <w:r w:rsidRPr="00DB2B15">
        <w:rPr>
          <w:rFonts w:ascii="Times New Roman" w:hAnsi="Times New Roman" w:cs="Times New Roman"/>
        </w:rPr>
        <w:t>Energia: 0,05 euro/pezzo</w:t>
      </w:r>
    </w:p>
    <w:p w14:paraId="7FAF7D5B" w14:textId="77777777" w:rsidR="00DB2B15" w:rsidRPr="00DB2B15" w:rsidRDefault="00DB2B15" w:rsidP="00DB2B15">
      <w:pPr>
        <w:pStyle w:val="Paragrafoelenco"/>
        <w:numPr>
          <w:ilvl w:val="0"/>
          <w:numId w:val="4"/>
        </w:numPr>
        <w:spacing w:after="0" w:line="240" w:lineRule="auto"/>
        <w:jc w:val="both"/>
        <w:rPr>
          <w:rFonts w:ascii="Times New Roman" w:hAnsi="Times New Roman" w:cs="Times New Roman"/>
        </w:rPr>
      </w:pPr>
      <w:r w:rsidRPr="00DB2B15">
        <w:rPr>
          <w:rFonts w:ascii="Times New Roman" w:hAnsi="Times New Roman" w:cs="Times New Roman"/>
        </w:rPr>
        <w:t>Lavoro indiretto: 35.000 euro/anno</w:t>
      </w:r>
    </w:p>
    <w:p w14:paraId="0A69072B" w14:textId="77777777" w:rsidR="00DB2B15" w:rsidRPr="00DB2B15" w:rsidRDefault="00DB2B15" w:rsidP="00DB2B15">
      <w:pPr>
        <w:jc w:val="both"/>
        <w:rPr>
          <w:sz w:val="22"/>
          <w:szCs w:val="22"/>
        </w:rPr>
      </w:pPr>
      <w:r w:rsidRPr="00DB2B15">
        <w:rPr>
          <w:sz w:val="22"/>
          <w:szCs w:val="22"/>
        </w:rPr>
        <w:t>Si ritiene debbano essere mantenute scorte del nuovo prodotto per un valore pari al 20% del fatturato; tali scorte possono essere vendute in qualunque momento al 60% del loro valore di bilancio.</w:t>
      </w:r>
    </w:p>
    <w:p w14:paraId="7A44C0E1" w14:textId="77777777" w:rsidR="00DB2B15" w:rsidRPr="00DB2B15" w:rsidRDefault="00DB2B15" w:rsidP="00DB2B15">
      <w:pPr>
        <w:jc w:val="both"/>
        <w:rPr>
          <w:sz w:val="22"/>
          <w:szCs w:val="22"/>
        </w:rPr>
      </w:pPr>
      <w:r w:rsidRPr="00DB2B15">
        <w:rPr>
          <w:sz w:val="22"/>
          <w:szCs w:val="22"/>
        </w:rPr>
        <w:t>Una ricerca di mercato (effettuata nel 2015 per 34000 €, da pagare per il 30% nel 2016) ha stimato in 610.000 pezzi/anno la domanda del nuovo prodotto. Si presume però che, per incentivare la vendita del nuovo prodotto, si debba concedere ai clienti una dilazione di pagamento di 60 giorni per gli anni 2017 e 2018 (si ipotizzino le vendite uniformemente distribuite nel corso dei 12 mesi dell’anno).</w:t>
      </w:r>
    </w:p>
    <w:p w14:paraId="3AA863C9" w14:textId="6EA98017" w:rsidR="00DB2B15" w:rsidRPr="00DB2B15" w:rsidRDefault="00DB2B15" w:rsidP="00DB2B15">
      <w:pPr>
        <w:jc w:val="both"/>
        <w:rPr>
          <w:sz w:val="22"/>
          <w:szCs w:val="22"/>
        </w:rPr>
      </w:pPr>
      <w:r w:rsidRPr="00DB2B15">
        <w:rPr>
          <w:sz w:val="22"/>
          <w:szCs w:val="22"/>
        </w:rPr>
        <w:t xml:space="preserve">Per finanziare l’investimento la </w:t>
      </w:r>
      <w:r>
        <w:rPr>
          <w:sz w:val="22"/>
          <w:szCs w:val="22"/>
        </w:rPr>
        <w:t xml:space="preserve">RUDE </w:t>
      </w:r>
      <w:proofErr w:type="spellStart"/>
      <w:r w:rsidRPr="00DB2B15">
        <w:rPr>
          <w:sz w:val="22"/>
          <w:szCs w:val="22"/>
        </w:rPr>
        <w:t>Srl</w:t>
      </w:r>
      <w:proofErr w:type="spellEnd"/>
      <w:r w:rsidRPr="00DB2B15">
        <w:rPr>
          <w:sz w:val="22"/>
          <w:szCs w:val="22"/>
        </w:rPr>
        <w:t xml:space="preserve"> prevede di ricorrere a finanziamento bancario quinquennale per il 70% dell’investimento complessivo che l’impresa deve sostenere nel 2016 (il costo del capitale di terzi, al lordo dell’imposizione fiscale, è pari al 4%, mentre il costo del capitale proprio al netto dell’effetto fiscale è pari al 7%).</w:t>
      </w:r>
    </w:p>
    <w:p w14:paraId="6908ED02" w14:textId="77777777" w:rsidR="00DB2B15" w:rsidRPr="00DB2B15" w:rsidRDefault="00DB2B15" w:rsidP="00DB2B15">
      <w:pPr>
        <w:jc w:val="both"/>
        <w:rPr>
          <w:sz w:val="22"/>
          <w:szCs w:val="22"/>
        </w:rPr>
      </w:pPr>
      <w:r w:rsidRPr="00DB2B15">
        <w:rPr>
          <w:sz w:val="22"/>
          <w:szCs w:val="22"/>
        </w:rPr>
        <w:t>Sulla base delle informazioni a vostra disposizione, valutare la convenienza dell’investimento utilizzando il criterio dell’NPV secondo la logica del capitale investito al netto delle tasse (l’aliquota fiscale è pari al 45%).</w:t>
      </w:r>
    </w:p>
    <w:p w14:paraId="508BAD0C" w14:textId="77777777" w:rsidR="0098574F" w:rsidRPr="00DB2B15" w:rsidRDefault="0098574F">
      <w:pPr>
        <w:rPr>
          <w:sz w:val="22"/>
          <w:szCs w:val="22"/>
        </w:rPr>
      </w:pPr>
    </w:p>
    <w:p w14:paraId="316DFC4E" w14:textId="77777777" w:rsidR="0098574F" w:rsidRPr="00DB2B15" w:rsidRDefault="0098574F" w:rsidP="0098574F">
      <w:pPr>
        <w:ind w:left="284"/>
        <w:rPr>
          <w:sz w:val="22"/>
          <w:szCs w:val="22"/>
          <w:u w:val="single"/>
        </w:rPr>
      </w:pPr>
    </w:p>
    <w:sectPr w:rsidR="0098574F" w:rsidRPr="00DB2B15" w:rsidSect="00C22B0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63F86"/>
    <w:multiLevelType w:val="multilevel"/>
    <w:tmpl w:val="6B865010"/>
    <w:lvl w:ilvl="0">
      <w:start w:val="1"/>
      <w:numFmt w:val="lowerLetter"/>
      <w:lvlText w:val="%1)"/>
      <w:lvlJc w:val="left"/>
      <w:pPr>
        <w:tabs>
          <w:tab w:val="num" w:pos="1004"/>
        </w:tabs>
        <w:ind w:left="1004" w:hanging="360"/>
      </w:pPr>
      <w:rPr>
        <w:rFonts w:hint="default"/>
      </w:rPr>
    </w:lvl>
    <w:lvl w:ilvl="1">
      <w:start w:val="1"/>
      <w:numFmt w:val="decimal"/>
      <w:lvlText w:val="%2."/>
      <w:lvlJc w:val="left"/>
      <w:pPr>
        <w:tabs>
          <w:tab w:val="num" w:pos="1724"/>
        </w:tabs>
        <w:ind w:left="1724" w:hanging="360"/>
      </w:pPr>
      <w:rPr>
        <w:rFonts w:hint="default"/>
      </w:rPr>
    </w:lvl>
    <w:lvl w:ilvl="2" w:tentative="1">
      <w:start w:val="1"/>
      <w:numFmt w:val="lowerRoman"/>
      <w:lvlText w:val="%3."/>
      <w:lvlJc w:val="right"/>
      <w:pPr>
        <w:tabs>
          <w:tab w:val="num" w:pos="2444"/>
        </w:tabs>
        <w:ind w:left="2444" w:hanging="180"/>
      </w:pPr>
    </w:lvl>
    <w:lvl w:ilvl="3" w:tentative="1">
      <w:start w:val="1"/>
      <w:numFmt w:val="decimal"/>
      <w:lvlText w:val="%4."/>
      <w:lvlJc w:val="left"/>
      <w:pPr>
        <w:tabs>
          <w:tab w:val="num" w:pos="3164"/>
        </w:tabs>
        <w:ind w:left="3164" w:hanging="360"/>
      </w:pPr>
    </w:lvl>
    <w:lvl w:ilvl="4" w:tentative="1">
      <w:start w:val="1"/>
      <w:numFmt w:val="lowerLetter"/>
      <w:lvlText w:val="%5."/>
      <w:lvlJc w:val="left"/>
      <w:pPr>
        <w:tabs>
          <w:tab w:val="num" w:pos="3884"/>
        </w:tabs>
        <w:ind w:left="3884" w:hanging="360"/>
      </w:pPr>
    </w:lvl>
    <w:lvl w:ilvl="5" w:tentative="1">
      <w:start w:val="1"/>
      <w:numFmt w:val="lowerRoman"/>
      <w:lvlText w:val="%6."/>
      <w:lvlJc w:val="right"/>
      <w:pPr>
        <w:tabs>
          <w:tab w:val="num" w:pos="4604"/>
        </w:tabs>
        <w:ind w:left="4604" w:hanging="180"/>
      </w:pPr>
    </w:lvl>
    <w:lvl w:ilvl="6" w:tentative="1">
      <w:start w:val="1"/>
      <w:numFmt w:val="decimal"/>
      <w:lvlText w:val="%7."/>
      <w:lvlJc w:val="left"/>
      <w:pPr>
        <w:tabs>
          <w:tab w:val="num" w:pos="5324"/>
        </w:tabs>
        <w:ind w:left="5324" w:hanging="360"/>
      </w:pPr>
    </w:lvl>
    <w:lvl w:ilvl="7" w:tentative="1">
      <w:start w:val="1"/>
      <w:numFmt w:val="lowerLetter"/>
      <w:lvlText w:val="%8."/>
      <w:lvlJc w:val="left"/>
      <w:pPr>
        <w:tabs>
          <w:tab w:val="num" w:pos="6044"/>
        </w:tabs>
        <w:ind w:left="6044" w:hanging="360"/>
      </w:pPr>
    </w:lvl>
    <w:lvl w:ilvl="8" w:tentative="1">
      <w:start w:val="1"/>
      <w:numFmt w:val="lowerRoman"/>
      <w:lvlText w:val="%9."/>
      <w:lvlJc w:val="right"/>
      <w:pPr>
        <w:tabs>
          <w:tab w:val="num" w:pos="6764"/>
        </w:tabs>
        <w:ind w:left="6764" w:hanging="180"/>
      </w:pPr>
    </w:lvl>
  </w:abstractNum>
  <w:abstractNum w:abstractNumId="1">
    <w:nsid w:val="36714259"/>
    <w:multiLevelType w:val="hybridMultilevel"/>
    <w:tmpl w:val="433CE166"/>
    <w:lvl w:ilvl="0" w:tplc="9734265E">
      <w:start w:val="1"/>
      <w:numFmt w:val="decimal"/>
      <w:lvlText w:val="%1)"/>
      <w:lvlJc w:val="left"/>
      <w:pPr>
        <w:ind w:left="720" w:hanging="360"/>
      </w:pPr>
      <w:rPr>
        <w:rFonts w:ascii="Times New Roman" w:eastAsiaTheme="minorHAnsi"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EC95646"/>
    <w:multiLevelType w:val="hybridMultilevel"/>
    <w:tmpl w:val="E5F4596E"/>
    <w:lvl w:ilvl="0" w:tplc="04100001">
      <w:start w:val="1"/>
      <w:numFmt w:val="bullet"/>
      <w:lvlText w:val=""/>
      <w:lvlJc w:val="left"/>
      <w:pPr>
        <w:ind w:left="1287" w:hanging="360"/>
      </w:pPr>
      <w:rPr>
        <w:rFonts w:ascii="Symbol" w:hAnsi="Symbol" w:hint="default"/>
      </w:rPr>
    </w:lvl>
    <w:lvl w:ilvl="1" w:tplc="04100003">
      <w:start w:val="1"/>
      <w:numFmt w:val="bullet"/>
      <w:lvlText w:val="o"/>
      <w:lvlJc w:val="left"/>
      <w:pPr>
        <w:ind w:left="2007" w:hanging="360"/>
      </w:pPr>
      <w:rPr>
        <w:rFonts w:ascii="Courier New" w:hAnsi="Courier New" w:cs="Courier New" w:hint="default"/>
      </w:rPr>
    </w:lvl>
    <w:lvl w:ilvl="2" w:tplc="04100005">
      <w:start w:val="1"/>
      <w:numFmt w:val="bullet"/>
      <w:lvlText w:val=""/>
      <w:lvlJc w:val="left"/>
      <w:pPr>
        <w:ind w:left="2727" w:hanging="360"/>
      </w:pPr>
      <w:rPr>
        <w:rFonts w:ascii="Wingdings" w:hAnsi="Wingdings" w:hint="default"/>
      </w:rPr>
    </w:lvl>
    <w:lvl w:ilvl="3" w:tplc="04100001">
      <w:start w:val="1"/>
      <w:numFmt w:val="bullet"/>
      <w:lvlText w:val=""/>
      <w:lvlJc w:val="left"/>
      <w:pPr>
        <w:ind w:left="3447" w:hanging="360"/>
      </w:pPr>
      <w:rPr>
        <w:rFonts w:ascii="Symbol" w:hAnsi="Symbol" w:hint="default"/>
      </w:rPr>
    </w:lvl>
    <w:lvl w:ilvl="4" w:tplc="04100003">
      <w:start w:val="1"/>
      <w:numFmt w:val="bullet"/>
      <w:lvlText w:val="o"/>
      <w:lvlJc w:val="left"/>
      <w:pPr>
        <w:ind w:left="4167" w:hanging="360"/>
      </w:pPr>
      <w:rPr>
        <w:rFonts w:ascii="Courier New" w:hAnsi="Courier New" w:cs="Courier New" w:hint="default"/>
      </w:rPr>
    </w:lvl>
    <w:lvl w:ilvl="5" w:tplc="04100005">
      <w:start w:val="1"/>
      <w:numFmt w:val="bullet"/>
      <w:lvlText w:val=""/>
      <w:lvlJc w:val="left"/>
      <w:pPr>
        <w:ind w:left="4887" w:hanging="360"/>
      </w:pPr>
      <w:rPr>
        <w:rFonts w:ascii="Wingdings" w:hAnsi="Wingdings" w:hint="default"/>
      </w:rPr>
    </w:lvl>
    <w:lvl w:ilvl="6" w:tplc="04100001">
      <w:start w:val="1"/>
      <w:numFmt w:val="bullet"/>
      <w:lvlText w:val=""/>
      <w:lvlJc w:val="left"/>
      <w:pPr>
        <w:ind w:left="5607" w:hanging="360"/>
      </w:pPr>
      <w:rPr>
        <w:rFonts w:ascii="Symbol" w:hAnsi="Symbol" w:hint="default"/>
      </w:rPr>
    </w:lvl>
    <w:lvl w:ilvl="7" w:tplc="04100003">
      <w:start w:val="1"/>
      <w:numFmt w:val="bullet"/>
      <w:lvlText w:val="o"/>
      <w:lvlJc w:val="left"/>
      <w:pPr>
        <w:ind w:left="6327" w:hanging="360"/>
      </w:pPr>
      <w:rPr>
        <w:rFonts w:ascii="Courier New" w:hAnsi="Courier New" w:cs="Courier New" w:hint="default"/>
      </w:rPr>
    </w:lvl>
    <w:lvl w:ilvl="8" w:tplc="04100005">
      <w:start w:val="1"/>
      <w:numFmt w:val="bullet"/>
      <w:lvlText w:val=""/>
      <w:lvlJc w:val="left"/>
      <w:pPr>
        <w:ind w:left="7047" w:hanging="360"/>
      </w:pPr>
      <w:rPr>
        <w:rFonts w:ascii="Wingdings" w:hAnsi="Wingdings" w:hint="default"/>
      </w:rPr>
    </w:lvl>
  </w:abstractNum>
  <w:abstractNum w:abstractNumId="3">
    <w:nsid w:val="45354468"/>
    <w:multiLevelType w:val="hybridMultilevel"/>
    <w:tmpl w:val="629C616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1C4"/>
    <w:rsid w:val="00014213"/>
    <w:rsid w:val="00152CB7"/>
    <w:rsid w:val="004916E0"/>
    <w:rsid w:val="00522CAB"/>
    <w:rsid w:val="005247C3"/>
    <w:rsid w:val="00533C9E"/>
    <w:rsid w:val="005731C4"/>
    <w:rsid w:val="005736A8"/>
    <w:rsid w:val="009067F6"/>
    <w:rsid w:val="0098574F"/>
    <w:rsid w:val="00A00B6B"/>
    <w:rsid w:val="00B56A3E"/>
    <w:rsid w:val="00C22B00"/>
    <w:rsid w:val="00D243CD"/>
    <w:rsid w:val="00DB2B15"/>
    <w:rsid w:val="00E83D2B"/>
    <w:rsid w:val="00EC30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EE01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731C4"/>
    <w:pPr>
      <w:spacing w:after="0" w:line="240" w:lineRule="auto"/>
    </w:pPr>
    <w:rPr>
      <w:rFonts w:ascii="Times New Roman" w:eastAsia="Times New Roman" w:hAnsi="Times New Roman" w:cs="Times New Roman"/>
      <w:sz w:val="20"/>
      <w:szCs w:val="20"/>
      <w:lang w:eastAsia="it-IT"/>
    </w:rPr>
  </w:style>
  <w:style w:type="paragraph" w:styleId="Titolo2">
    <w:name w:val="heading 2"/>
    <w:basedOn w:val="Normale"/>
    <w:next w:val="Normale"/>
    <w:link w:val="Titolo2Carattere"/>
    <w:qFormat/>
    <w:rsid w:val="005731C4"/>
    <w:pPr>
      <w:keepNext/>
      <w:jc w:val="center"/>
      <w:outlineLvl w:val="1"/>
    </w:pPr>
    <w:rPr>
      <w:b/>
    </w:rPr>
  </w:style>
  <w:style w:type="paragraph" w:styleId="Titolo6">
    <w:name w:val="heading 6"/>
    <w:basedOn w:val="Normale"/>
    <w:next w:val="Normale"/>
    <w:link w:val="Titolo6Carattere"/>
    <w:qFormat/>
    <w:rsid w:val="005731C4"/>
    <w:pPr>
      <w:keepNext/>
      <w:jc w:val="center"/>
      <w:outlineLvl w:val="5"/>
    </w:pPr>
    <w:rPr>
      <w:sz w:val="24"/>
    </w:rPr>
  </w:style>
  <w:style w:type="paragraph" w:styleId="Titolo7">
    <w:name w:val="heading 7"/>
    <w:basedOn w:val="Normale"/>
    <w:next w:val="Normale"/>
    <w:link w:val="Titolo7Carattere"/>
    <w:qFormat/>
    <w:rsid w:val="005731C4"/>
    <w:pPr>
      <w:keepNext/>
      <w:jc w:val="right"/>
      <w:outlineLvl w:val="6"/>
    </w:pPr>
    <w:rPr>
      <w:b/>
      <w:bCs/>
    </w:rPr>
  </w:style>
  <w:style w:type="paragraph" w:styleId="Titolo8">
    <w:name w:val="heading 8"/>
    <w:basedOn w:val="Normale"/>
    <w:next w:val="Normale"/>
    <w:link w:val="Titolo8Carattere"/>
    <w:qFormat/>
    <w:rsid w:val="005731C4"/>
    <w:pPr>
      <w:keepNext/>
      <w:jc w:val="center"/>
      <w:outlineLvl w:val="7"/>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5731C4"/>
    <w:rPr>
      <w:rFonts w:ascii="Times New Roman" w:eastAsia="Times New Roman" w:hAnsi="Times New Roman" w:cs="Times New Roman"/>
      <w:b/>
      <w:sz w:val="20"/>
      <w:szCs w:val="20"/>
      <w:lang w:eastAsia="it-IT"/>
    </w:rPr>
  </w:style>
  <w:style w:type="character" w:customStyle="1" w:styleId="Titolo6Carattere">
    <w:name w:val="Titolo 6 Carattere"/>
    <w:basedOn w:val="Carpredefinitoparagrafo"/>
    <w:link w:val="Titolo6"/>
    <w:rsid w:val="005731C4"/>
    <w:rPr>
      <w:rFonts w:ascii="Times New Roman" w:eastAsia="Times New Roman" w:hAnsi="Times New Roman" w:cs="Times New Roman"/>
      <w:sz w:val="24"/>
      <w:szCs w:val="20"/>
      <w:lang w:eastAsia="it-IT"/>
    </w:rPr>
  </w:style>
  <w:style w:type="character" w:customStyle="1" w:styleId="Titolo7Carattere">
    <w:name w:val="Titolo 7 Carattere"/>
    <w:basedOn w:val="Carpredefinitoparagrafo"/>
    <w:link w:val="Titolo7"/>
    <w:rsid w:val="005731C4"/>
    <w:rPr>
      <w:rFonts w:ascii="Times New Roman" w:eastAsia="Times New Roman" w:hAnsi="Times New Roman" w:cs="Times New Roman"/>
      <w:b/>
      <w:bCs/>
      <w:sz w:val="20"/>
      <w:szCs w:val="20"/>
      <w:lang w:eastAsia="it-IT"/>
    </w:rPr>
  </w:style>
  <w:style w:type="character" w:customStyle="1" w:styleId="Titolo8Carattere">
    <w:name w:val="Titolo 8 Carattere"/>
    <w:basedOn w:val="Carpredefinitoparagrafo"/>
    <w:link w:val="Titolo8"/>
    <w:rsid w:val="005731C4"/>
    <w:rPr>
      <w:rFonts w:ascii="Times New Roman" w:eastAsia="Times New Roman" w:hAnsi="Times New Roman" w:cs="Times New Roman"/>
      <w:b/>
      <w:bCs/>
      <w:sz w:val="24"/>
      <w:szCs w:val="24"/>
      <w:lang w:eastAsia="it-IT"/>
    </w:rPr>
  </w:style>
  <w:style w:type="paragraph" w:customStyle="1" w:styleId="a">
    <w:rsid w:val="005731C4"/>
    <w:pPr>
      <w:spacing w:after="0" w:line="240" w:lineRule="auto"/>
      <w:jc w:val="both"/>
    </w:pPr>
    <w:rPr>
      <w:rFonts w:ascii="Times New Roman" w:eastAsia="Times New Roman" w:hAnsi="Times New Roman" w:cs="Times New Roman"/>
      <w:sz w:val="24"/>
      <w:szCs w:val="20"/>
      <w:lang w:eastAsia="it-IT"/>
    </w:rPr>
  </w:style>
  <w:style w:type="paragraph" w:styleId="Corpotesto">
    <w:name w:val="Body Text"/>
    <w:basedOn w:val="Normale"/>
    <w:link w:val="CorpotestoCarattere"/>
    <w:uiPriority w:val="99"/>
    <w:semiHidden/>
    <w:unhideWhenUsed/>
    <w:rsid w:val="005731C4"/>
    <w:pPr>
      <w:spacing w:after="120"/>
    </w:pPr>
  </w:style>
  <w:style w:type="character" w:customStyle="1" w:styleId="CorpotestoCarattere">
    <w:name w:val="Corpo testo Carattere"/>
    <w:basedOn w:val="Carpredefinitoparagrafo"/>
    <w:link w:val="Corpotesto"/>
    <w:uiPriority w:val="99"/>
    <w:semiHidden/>
    <w:rsid w:val="005731C4"/>
    <w:rPr>
      <w:rFonts w:ascii="Times New Roman" w:eastAsia="Times New Roman" w:hAnsi="Times New Roman" w:cs="Times New Roman"/>
      <w:sz w:val="20"/>
      <w:szCs w:val="20"/>
      <w:lang w:eastAsia="it-IT"/>
    </w:rPr>
  </w:style>
  <w:style w:type="table" w:styleId="Grigliatabella">
    <w:name w:val="Table Grid"/>
    <w:basedOn w:val="Tabellanormale"/>
    <w:uiPriority w:val="59"/>
    <w:rsid w:val="00A00B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152C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52CB7"/>
    <w:rPr>
      <w:rFonts w:ascii="Tahoma" w:eastAsia="Times New Roman" w:hAnsi="Tahoma" w:cs="Tahoma"/>
      <w:sz w:val="16"/>
      <w:szCs w:val="16"/>
      <w:lang w:eastAsia="it-IT"/>
    </w:rPr>
  </w:style>
  <w:style w:type="paragraph" w:styleId="Paragrafoelenco">
    <w:name w:val="List Paragraph"/>
    <w:basedOn w:val="Normale"/>
    <w:uiPriority w:val="34"/>
    <w:qFormat/>
    <w:rsid w:val="005736A8"/>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17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860</Words>
  <Characters>4902</Characters>
  <Application>Microsoft Macintosh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Politecnico di Milano</Company>
  <LinksUpToDate>false</LinksUpToDate>
  <CharactersWithSpaces>5751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segato.federica</dc:creator>
  <cp:lastModifiedBy>Valentina Lazzarotti</cp:lastModifiedBy>
  <cp:revision>2</cp:revision>
  <cp:lastPrinted>2016-02-26T08:10:00Z</cp:lastPrinted>
  <dcterms:created xsi:type="dcterms:W3CDTF">2016-02-29T12:30:00Z</dcterms:created>
  <dcterms:modified xsi:type="dcterms:W3CDTF">2016-02-29T12:30:00Z</dcterms:modified>
</cp:coreProperties>
</file>