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C185" w14:textId="6EE00ED1" w:rsidR="00C17EA9" w:rsidRPr="00AC2DFE" w:rsidRDefault="00AC2DFE" w:rsidP="00C17EA9">
      <w:pPr>
        <w:jc w:val="center"/>
        <w:rPr>
          <w:b/>
          <w:sz w:val="36"/>
          <w:szCs w:val="36"/>
          <w:lang w:val="en-US"/>
        </w:rPr>
      </w:pPr>
      <w:r w:rsidRPr="00AC2DFE">
        <w:rPr>
          <w:b/>
          <w:sz w:val="36"/>
          <w:szCs w:val="36"/>
          <w:lang w:val="en-US"/>
        </w:rPr>
        <w:t>Management Principles and Human Resources</w:t>
      </w:r>
    </w:p>
    <w:p w14:paraId="2904CFCD" w14:textId="7708FDA2" w:rsidR="00C17EA9" w:rsidRPr="00AC2DFE" w:rsidRDefault="00AC2DFE" w:rsidP="00C17EA9">
      <w:pPr>
        <w:jc w:val="center"/>
        <w:rPr>
          <w:b/>
          <w:sz w:val="32"/>
          <w:szCs w:val="32"/>
          <w:lang w:val="en-US"/>
        </w:rPr>
      </w:pPr>
      <w:r w:rsidRPr="00AC2DFE">
        <w:rPr>
          <w:b/>
          <w:sz w:val="32"/>
          <w:szCs w:val="32"/>
          <w:lang w:val="en-US"/>
        </w:rPr>
        <w:t>Ratio Analysis Exercise</w:t>
      </w:r>
    </w:p>
    <w:p w14:paraId="38A4C610" w14:textId="2B6A9E4C" w:rsidR="00736AD7" w:rsidRPr="00AC2DFE" w:rsidRDefault="00C22B0C" w:rsidP="00C17EA9">
      <w:pPr>
        <w:jc w:val="center"/>
        <w:rPr>
          <w:i/>
          <w:lang w:val="en-US"/>
        </w:rPr>
      </w:pPr>
      <w:r>
        <w:rPr>
          <w:i/>
          <w:lang w:val="en-US"/>
        </w:rPr>
        <w:t>25 October 2017</w:t>
      </w:r>
    </w:p>
    <w:p w14:paraId="3C0E4E68" w14:textId="77777777" w:rsidR="00AC2DFE" w:rsidRDefault="00AC2DFE" w:rsidP="005E166C">
      <w:pPr>
        <w:spacing w:after="0"/>
        <w:jc w:val="both"/>
        <w:rPr>
          <w:b/>
          <w:lang w:val="en-US"/>
        </w:rPr>
      </w:pPr>
      <w:r>
        <w:rPr>
          <w:b/>
          <w:lang w:val="en-US"/>
        </w:rPr>
        <w:t xml:space="preserve">The </w:t>
      </w:r>
      <w:proofErr w:type="spellStart"/>
      <w:r>
        <w:rPr>
          <w:b/>
          <w:lang w:val="en-US"/>
        </w:rPr>
        <w:t>Fioracci</w:t>
      </w:r>
      <w:proofErr w:type="spellEnd"/>
      <w:r>
        <w:rPr>
          <w:b/>
          <w:lang w:val="en-US"/>
        </w:rPr>
        <w:t xml:space="preserve"> Company</w:t>
      </w:r>
    </w:p>
    <w:p w14:paraId="0A4FAB99" w14:textId="0BE2B18B" w:rsidR="00C17EA9" w:rsidRPr="005C492D" w:rsidRDefault="005C492D" w:rsidP="005E166C">
      <w:pPr>
        <w:spacing w:after="0"/>
        <w:jc w:val="both"/>
        <w:rPr>
          <w:lang w:val="en-US"/>
        </w:rPr>
      </w:pPr>
      <w:r w:rsidRPr="005C492D">
        <w:rPr>
          <w:lang w:val="en-US"/>
        </w:rPr>
        <w:t xml:space="preserve">The Company </w:t>
      </w:r>
      <w:proofErr w:type="spellStart"/>
      <w:r w:rsidRPr="005C492D">
        <w:rPr>
          <w:lang w:val="en-US"/>
        </w:rPr>
        <w:t>Fioracci</w:t>
      </w:r>
      <w:proofErr w:type="spellEnd"/>
      <w:r w:rsidRPr="005C492D">
        <w:rPr>
          <w:lang w:val="en-US"/>
        </w:rPr>
        <w:t xml:space="preserve"> has its main business on fashion clothes and shoes. </w:t>
      </w:r>
      <w:r>
        <w:rPr>
          <w:lang w:val="en-US"/>
        </w:rPr>
        <w:t xml:space="preserve">Please provide the </w:t>
      </w:r>
      <w:r w:rsidRPr="0046323F">
        <w:rPr>
          <w:u w:val="single"/>
          <w:lang w:val="en-US"/>
        </w:rPr>
        <w:t>profitability analysis</w:t>
      </w:r>
      <w:r>
        <w:rPr>
          <w:lang w:val="en-US"/>
        </w:rPr>
        <w:t xml:space="preserve"> considering the following information. Please provide also </w:t>
      </w:r>
      <w:r w:rsidRPr="0046323F">
        <w:rPr>
          <w:u w:val="single"/>
          <w:lang w:val="en-US"/>
        </w:rPr>
        <w:t>additional comments</w:t>
      </w:r>
      <w:r>
        <w:rPr>
          <w:lang w:val="en-US"/>
        </w:rPr>
        <w:t xml:space="preserve"> on the value of Indexes. </w:t>
      </w:r>
    </w:p>
    <w:p w14:paraId="2D76B831" w14:textId="370F14F7" w:rsidR="00D6460D" w:rsidRPr="004A70B6" w:rsidRDefault="004A70B6" w:rsidP="00E37F2E">
      <w:pPr>
        <w:pStyle w:val="ListParagraph"/>
        <w:numPr>
          <w:ilvl w:val="0"/>
          <w:numId w:val="2"/>
        </w:numPr>
        <w:jc w:val="both"/>
        <w:rPr>
          <w:lang w:val="en-US"/>
        </w:rPr>
      </w:pPr>
      <w:r w:rsidRPr="004A70B6">
        <w:rPr>
          <w:lang w:val="en-US"/>
        </w:rPr>
        <w:t xml:space="preserve">The company invests in intangible assets (with the acquisition of the new brand </w:t>
      </w:r>
      <w:proofErr w:type="spellStart"/>
      <w:r w:rsidRPr="004A70B6">
        <w:rPr>
          <w:lang w:val="en-US"/>
        </w:rPr>
        <w:t>Ghiucci</w:t>
      </w:r>
      <w:proofErr w:type="spellEnd"/>
      <w:r w:rsidRPr="004A70B6">
        <w:rPr>
          <w:lang w:val="en-US"/>
        </w:rPr>
        <w:t xml:space="preserve"> Kids) and in tangible assets, by building a new headquarter.</w:t>
      </w:r>
      <w:r>
        <w:rPr>
          <w:lang w:val="en-US"/>
        </w:rPr>
        <w:t xml:space="preserve"> </w:t>
      </w:r>
      <w:r w:rsidRPr="004A70B6">
        <w:rPr>
          <w:lang w:val="en-US"/>
        </w:rPr>
        <w:t xml:space="preserve"> </w:t>
      </w:r>
    </w:p>
    <w:p w14:paraId="3E84FEB3" w14:textId="2C349374" w:rsidR="00D6460D" w:rsidRPr="004A70B6" w:rsidRDefault="004A70B6" w:rsidP="00E37F2E">
      <w:pPr>
        <w:pStyle w:val="ListParagraph"/>
        <w:numPr>
          <w:ilvl w:val="0"/>
          <w:numId w:val="2"/>
        </w:numPr>
        <w:jc w:val="both"/>
        <w:rPr>
          <w:lang w:val="en-US"/>
        </w:rPr>
      </w:pPr>
      <w:r w:rsidRPr="004A70B6">
        <w:rPr>
          <w:lang w:val="en-US"/>
        </w:rPr>
        <w:t>It starts a new strategic alliance with a very popular fashion company</w:t>
      </w:r>
      <w:r>
        <w:rPr>
          <w:lang w:val="en-US"/>
        </w:rPr>
        <w:t xml:space="preserve"> (the </w:t>
      </w:r>
      <w:proofErr w:type="spellStart"/>
      <w:r>
        <w:rPr>
          <w:lang w:val="en-US"/>
        </w:rPr>
        <w:t>Stensil</w:t>
      </w:r>
      <w:proofErr w:type="spellEnd"/>
      <w:r>
        <w:rPr>
          <w:lang w:val="en-US"/>
        </w:rPr>
        <w:t xml:space="preserve"> Company)</w:t>
      </w:r>
      <w:r w:rsidRPr="004A70B6">
        <w:rPr>
          <w:lang w:val="en-US"/>
        </w:rPr>
        <w:t xml:space="preserve">. </w:t>
      </w:r>
      <w:r>
        <w:rPr>
          <w:lang w:val="en-US"/>
        </w:rPr>
        <w:t xml:space="preserve">Following the strategic alliance, the </w:t>
      </w:r>
      <w:proofErr w:type="spellStart"/>
      <w:r>
        <w:rPr>
          <w:lang w:val="en-US"/>
        </w:rPr>
        <w:t>Fioracci</w:t>
      </w:r>
      <w:proofErr w:type="spellEnd"/>
      <w:r>
        <w:rPr>
          <w:lang w:val="en-US"/>
        </w:rPr>
        <w:t xml:space="preserve"> also buys shares of that company. </w:t>
      </w:r>
      <w:r w:rsidRPr="004A70B6">
        <w:rPr>
          <w:lang w:val="en-US"/>
        </w:rPr>
        <w:t xml:space="preserve">The Company </w:t>
      </w:r>
      <w:proofErr w:type="spellStart"/>
      <w:r w:rsidRPr="004A70B6">
        <w:rPr>
          <w:lang w:val="en-US"/>
        </w:rPr>
        <w:t>Fioracci</w:t>
      </w:r>
      <w:proofErr w:type="spellEnd"/>
      <w:r w:rsidRPr="004A70B6">
        <w:rPr>
          <w:lang w:val="en-US"/>
        </w:rPr>
        <w:t xml:space="preserve">, also buys shares of the </w:t>
      </w:r>
      <w:proofErr w:type="spellStart"/>
      <w:r w:rsidRPr="004A70B6">
        <w:rPr>
          <w:lang w:val="en-US"/>
        </w:rPr>
        <w:t>Stensil</w:t>
      </w:r>
      <w:proofErr w:type="spellEnd"/>
      <w:r w:rsidRPr="004A70B6">
        <w:rPr>
          <w:lang w:val="en-US"/>
        </w:rPr>
        <w:t xml:space="preserve"> </w:t>
      </w:r>
      <w:proofErr w:type="gramStart"/>
      <w:r w:rsidRPr="004A70B6">
        <w:rPr>
          <w:lang w:val="en-US"/>
        </w:rPr>
        <w:t>company</w:t>
      </w:r>
      <w:proofErr w:type="gramEnd"/>
      <w:r w:rsidRPr="004A70B6">
        <w:rPr>
          <w:lang w:val="en-US"/>
        </w:rPr>
        <w:t>.</w:t>
      </w:r>
    </w:p>
    <w:p w14:paraId="0F2BFD23" w14:textId="2D7BA741" w:rsidR="00D6460D" w:rsidRPr="00C947AE" w:rsidRDefault="004A70B6" w:rsidP="00E37F2E">
      <w:pPr>
        <w:pStyle w:val="ListParagraph"/>
        <w:numPr>
          <w:ilvl w:val="0"/>
          <w:numId w:val="2"/>
        </w:numPr>
        <w:jc w:val="both"/>
        <w:rPr>
          <w:lang w:val="en-US"/>
        </w:rPr>
      </w:pPr>
      <w:r>
        <w:rPr>
          <w:lang w:val="en-US"/>
        </w:rPr>
        <w:t>It takes part</w:t>
      </w:r>
      <w:r w:rsidRPr="004A70B6">
        <w:rPr>
          <w:lang w:val="en-US"/>
        </w:rPr>
        <w:t xml:space="preserve"> in </w:t>
      </w:r>
      <w:r>
        <w:rPr>
          <w:lang w:val="en-US"/>
        </w:rPr>
        <w:t>a “Purchase Consortium” to rationaliz</w:t>
      </w:r>
      <w:r w:rsidRPr="004A70B6">
        <w:rPr>
          <w:lang w:val="en-US"/>
        </w:rPr>
        <w:t xml:space="preserve">e the purchase of raw materials. </w:t>
      </w:r>
      <w:r>
        <w:rPr>
          <w:lang w:val="en-US"/>
        </w:rPr>
        <w:t xml:space="preserve">The participation in the Consortium also favor a better inventories’ management. </w:t>
      </w:r>
    </w:p>
    <w:p w14:paraId="259ACE9B" w14:textId="15345BFB" w:rsidR="00D6460D" w:rsidRPr="004A70B6" w:rsidRDefault="004A70B6" w:rsidP="00E37F2E">
      <w:pPr>
        <w:pStyle w:val="ListParagraph"/>
        <w:numPr>
          <w:ilvl w:val="0"/>
          <w:numId w:val="2"/>
        </w:numPr>
        <w:jc w:val="both"/>
        <w:rPr>
          <w:lang w:val="en-US"/>
        </w:rPr>
      </w:pPr>
      <w:r>
        <w:rPr>
          <w:lang w:val="en-US"/>
        </w:rPr>
        <w:t>It decides to invest the</w:t>
      </w:r>
      <w:r w:rsidRPr="004A70B6">
        <w:rPr>
          <w:lang w:val="en-US"/>
        </w:rPr>
        <w:t xml:space="preserve"> excess liquidity at the end of the 2009 is financial activities. </w:t>
      </w:r>
    </w:p>
    <w:p w14:paraId="3EF4CE33" w14:textId="547C9B98" w:rsidR="00806094" w:rsidRPr="00AC2DFE" w:rsidRDefault="00AC2DFE" w:rsidP="00E37F2E">
      <w:pPr>
        <w:pStyle w:val="ListParagraph"/>
        <w:numPr>
          <w:ilvl w:val="0"/>
          <w:numId w:val="2"/>
        </w:numPr>
        <w:jc w:val="both"/>
        <w:rPr>
          <w:lang w:val="en-US"/>
        </w:rPr>
      </w:pPr>
      <w:r w:rsidRPr="00AC2DFE">
        <w:rPr>
          <w:lang w:val="en-US"/>
        </w:rPr>
        <w:t xml:space="preserve">The easing and rationalization policy lead to benefits also from an income perspective. </w:t>
      </w:r>
    </w:p>
    <w:p w14:paraId="509755B7" w14:textId="29F5968F" w:rsidR="00806094" w:rsidRPr="00C947AE" w:rsidRDefault="00AC2DFE" w:rsidP="00E37F2E">
      <w:pPr>
        <w:pStyle w:val="ListParagraph"/>
        <w:numPr>
          <w:ilvl w:val="0"/>
          <w:numId w:val="2"/>
        </w:numPr>
        <w:jc w:val="both"/>
        <w:rPr>
          <w:lang w:val="en-US"/>
        </w:rPr>
      </w:pPr>
      <w:r w:rsidRPr="00AC2DFE">
        <w:rPr>
          <w:lang w:val="en-US"/>
        </w:rPr>
        <w:t>In 2009 t</w:t>
      </w:r>
      <w:r>
        <w:rPr>
          <w:lang w:val="en-US"/>
        </w:rPr>
        <w:t>he old hea</w:t>
      </w:r>
      <w:r w:rsidRPr="00AC2DFE">
        <w:rPr>
          <w:lang w:val="en-US"/>
        </w:rPr>
        <w:t xml:space="preserve">dquarter is sold, but in condition of economic convenience. </w:t>
      </w:r>
    </w:p>
    <w:p w14:paraId="58C0297E" w14:textId="0CB64F2E" w:rsidR="00E37F2E" w:rsidRDefault="00AC2DFE" w:rsidP="00E37F2E">
      <w:pPr>
        <w:pStyle w:val="ListParagraph"/>
        <w:numPr>
          <w:ilvl w:val="0"/>
          <w:numId w:val="2"/>
        </w:numPr>
        <w:jc w:val="both"/>
        <w:rPr>
          <w:lang w:val="en-US"/>
        </w:rPr>
      </w:pPr>
      <w:r w:rsidRPr="00AC2DFE">
        <w:rPr>
          <w:lang w:val="en-US"/>
        </w:rPr>
        <w:t>From the point of view on financial debt ra</w:t>
      </w:r>
      <w:r>
        <w:rPr>
          <w:lang w:val="en-US"/>
        </w:rPr>
        <w:t>tio</w:t>
      </w:r>
      <w:r w:rsidRPr="00AC2DFE">
        <w:rPr>
          <w:lang w:val="en-US"/>
        </w:rPr>
        <w:t xml:space="preserve">, the </w:t>
      </w:r>
      <w:proofErr w:type="spellStart"/>
      <w:r w:rsidRPr="00AC2DFE">
        <w:rPr>
          <w:lang w:val="en-US"/>
        </w:rPr>
        <w:t>Fioracci</w:t>
      </w:r>
      <w:proofErr w:type="spellEnd"/>
      <w:r w:rsidRPr="00AC2DFE">
        <w:rPr>
          <w:lang w:val="en-US"/>
        </w:rPr>
        <w:t xml:space="preserve"> decides to start a policy to substitute short-time funds with long-term funds, in order to cover the long-term investment and to contain financial borrowing costs. </w:t>
      </w:r>
    </w:p>
    <w:p w14:paraId="332A2BE8" w14:textId="77777777" w:rsidR="00AC2DFE" w:rsidRPr="00AC2DFE" w:rsidRDefault="00AC2DFE" w:rsidP="00AC2DFE">
      <w:pPr>
        <w:pStyle w:val="ListParagraph"/>
        <w:jc w:val="both"/>
        <w:rPr>
          <w:lang w:val="en-US"/>
        </w:rPr>
      </w:pPr>
    </w:p>
    <w:tbl>
      <w:tblPr>
        <w:tblW w:w="5000" w:type="pct"/>
        <w:tblCellMar>
          <w:left w:w="70" w:type="dxa"/>
          <w:right w:w="70" w:type="dxa"/>
        </w:tblCellMar>
        <w:tblLook w:val="04A0" w:firstRow="1" w:lastRow="0" w:firstColumn="1" w:lastColumn="0" w:noHBand="0" w:noVBand="1"/>
      </w:tblPr>
      <w:tblGrid>
        <w:gridCol w:w="3990"/>
        <w:gridCol w:w="913"/>
        <w:gridCol w:w="913"/>
        <w:gridCol w:w="2666"/>
        <w:gridCol w:w="1061"/>
        <w:gridCol w:w="913"/>
      </w:tblGrid>
      <w:tr w:rsidR="00DE3C26" w:rsidRPr="00DE3C26" w14:paraId="399C4BE7"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F04A2B5" w14:textId="57375686" w:rsidR="00DE3C26" w:rsidRPr="00C92DFD" w:rsidRDefault="00C92DFD" w:rsidP="00DE3C26">
            <w:pPr>
              <w:spacing w:after="0" w:line="240" w:lineRule="auto"/>
              <w:rPr>
                <w:rFonts w:ascii="Calibri" w:eastAsia="Times New Roman" w:hAnsi="Calibri" w:cs="Calibri"/>
                <w:b/>
                <w:color w:val="000000"/>
                <w:lang w:eastAsia="it-IT"/>
              </w:rPr>
            </w:pPr>
            <w:r w:rsidRPr="00C92DFD">
              <w:rPr>
                <w:rFonts w:ascii="Calibri" w:eastAsia="Times New Roman" w:hAnsi="Calibri" w:cs="Calibri"/>
                <w:b/>
                <w:color w:val="000000"/>
                <w:lang w:eastAsia="it-IT"/>
              </w:rPr>
              <w:t>BALANCE SHEET</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E2F516"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E12615"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1446"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7ECC58"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722834"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D7D43BC"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10EC41F7"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18B722" w14:textId="7F149320" w:rsidR="00DE3C26" w:rsidRPr="00E6534A" w:rsidRDefault="00790976" w:rsidP="00DE3C26">
            <w:pPr>
              <w:spacing w:after="0" w:line="240" w:lineRule="auto"/>
              <w:jc w:val="center"/>
              <w:rPr>
                <w:rFonts w:ascii="Calibri" w:eastAsia="Times New Roman" w:hAnsi="Calibri" w:cs="Calibri"/>
                <w:b/>
                <w:color w:val="000000"/>
                <w:lang w:eastAsia="it-IT"/>
              </w:rPr>
            </w:pPr>
            <w:r w:rsidRPr="00E6534A">
              <w:rPr>
                <w:rFonts w:ascii="Calibri" w:eastAsia="Times New Roman" w:hAnsi="Calibri" w:cs="Calibri"/>
                <w:b/>
                <w:color w:val="000000"/>
                <w:lang w:eastAsia="it-IT"/>
              </w:rPr>
              <w:t>ASSETS</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66181" w14:textId="77777777" w:rsidR="00DE3C26" w:rsidRPr="00DE3C26" w:rsidRDefault="00DE3C26" w:rsidP="00DE3C26">
            <w:pPr>
              <w:spacing w:after="0" w:line="240" w:lineRule="auto"/>
              <w:jc w:val="center"/>
              <w:rPr>
                <w:rFonts w:ascii="Calibri" w:eastAsia="Times New Roman" w:hAnsi="Calibri" w:cs="Calibri"/>
                <w:color w:val="000000"/>
                <w:lang w:eastAsia="it-IT"/>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4756A7" w14:textId="77777777" w:rsidR="00DE3C26" w:rsidRPr="00DE3C26" w:rsidRDefault="00DE3C26" w:rsidP="00DE3C26">
            <w:pPr>
              <w:spacing w:after="0" w:line="240" w:lineRule="auto"/>
              <w:jc w:val="center"/>
              <w:rPr>
                <w:rFonts w:ascii="Calibri" w:eastAsia="Times New Roman" w:hAnsi="Calibri" w:cs="Calibri"/>
                <w:color w:val="000000"/>
                <w:lang w:eastAsia="it-IT"/>
              </w:rPr>
            </w:pPr>
          </w:p>
        </w:tc>
        <w:tc>
          <w:tcPr>
            <w:tcW w:w="144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D3EE68" w14:textId="36DE9E82" w:rsidR="00DE3C26" w:rsidRPr="00E6534A" w:rsidRDefault="00790976" w:rsidP="00DE3C26">
            <w:pPr>
              <w:spacing w:after="0" w:line="240" w:lineRule="auto"/>
              <w:jc w:val="center"/>
              <w:rPr>
                <w:rFonts w:ascii="Calibri" w:eastAsia="Times New Roman" w:hAnsi="Calibri" w:cs="Calibri"/>
                <w:b/>
                <w:color w:val="000000"/>
                <w:lang w:eastAsia="it-IT"/>
              </w:rPr>
            </w:pPr>
            <w:r w:rsidRPr="00E6534A">
              <w:rPr>
                <w:rFonts w:ascii="Calibri" w:eastAsia="Times New Roman" w:hAnsi="Calibri" w:cs="Calibri"/>
                <w:b/>
                <w:color w:val="000000"/>
                <w:lang w:eastAsia="it-IT"/>
              </w:rPr>
              <w:t>EQUITY and LIABILITIES</w:t>
            </w:r>
          </w:p>
        </w:tc>
        <w:tc>
          <w:tcPr>
            <w:tcW w:w="6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6DC5ED" w14:textId="77777777" w:rsidR="00DE3C26" w:rsidRPr="00DE3C26" w:rsidRDefault="00DE3C26" w:rsidP="00DE3C26">
            <w:pPr>
              <w:spacing w:after="0" w:line="240" w:lineRule="auto"/>
              <w:jc w:val="center"/>
              <w:rPr>
                <w:rFonts w:ascii="Calibri" w:eastAsia="Times New Roman" w:hAnsi="Calibri" w:cs="Calibri"/>
                <w:color w:val="000000"/>
                <w:lang w:eastAsia="it-IT"/>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4EED24" w14:textId="77777777" w:rsidR="00DE3C26" w:rsidRPr="00DE3C26" w:rsidRDefault="00DE3C26" w:rsidP="00DE3C26">
            <w:pPr>
              <w:spacing w:after="0" w:line="240" w:lineRule="auto"/>
              <w:jc w:val="center"/>
              <w:rPr>
                <w:rFonts w:ascii="Calibri" w:eastAsia="Times New Roman" w:hAnsi="Calibri" w:cs="Calibri"/>
                <w:color w:val="000000"/>
                <w:lang w:eastAsia="it-IT"/>
              </w:rPr>
            </w:pPr>
          </w:p>
        </w:tc>
      </w:tr>
      <w:tr w:rsidR="00DE3C26" w:rsidRPr="00DE3C26" w14:paraId="5C06DE15"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AB69EF" w14:textId="05C1ACD0" w:rsidR="00DE3C26" w:rsidRPr="00DE3C26" w:rsidRDefault="00DE3C26" w:rsidP="00DE3C26">
            <w:pPr>
              <w:spacing w:after="0" w:line="240" w:lineRule="auto"/>
              <w:rPr>
                <w:rFonts w:ascii="Calibri" w:eastAsia="Times New Roman" w:hAnsi="Calibri" w:cs="Calibri"/>
                <w:color w:val="000000"/>
                <w:lang w:eastAsia="it-IT"/>
              </w:rPr>
            </w:pPr>
            <w:r w:rsidRPr="00DE3C26">
              <w:rPr>
                <w:rFonts w:ascii="Calibri" w:eastAsia="Times New Roman" w:hAnsi="Calibri" w:cs="Calibri"/>
                <w:color w:val="000000"/>
                <w:lang w:eastAsia="it-IT"/>
              </w:rPr>
              <w:t>euro/000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50BE16D" w14:textId="2880F2F6" w:rsidR="00DE3C26" w:rsidRPr="00DE3C26" w:rsidRDefault="00E6534A" w:rsidP="00DE3C26">
            <w:pPr>
              <w:spacing w:after="0" w:line="240" w:lineRule="auto"/>
              <w:jc w:val="right"/>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31/12/2010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D3BFC9" w14:textId="77777777" w:rsidR="00DE3C26" w:rsidRPr="00DE3C26" w:rsidRDefault="00DE3C26" w:rsidP="00DE3C26">
            <w:pPr>
              <w:spacing w:after="0" w:line="240" w:lineRule="auto"/>
              <w:jc w:val="right"/>
              <w:rPr>
                <w:rFonts w:ascii="Calibri" w:eastAsia="Times New Roman" w:hAnsi="Calibri" w:cs="Calibri"/>
                <w:color w:val="000000"/>
                <w:sz w:val="16"/>
                <w:szCs w:val="16"/>
                <w:lang w:eastAsia="it-IT"/>
              </w:rPr>
            </w:pPr>
            <w:r w:rsidRPr="00DE3C26">
              <w:rPr>
                <w:rFonts w:ascii="Calibri" w:eastAsia="Times New Roman" w:hAnsi="Calibri" w:cs="Calibri"/>
                <w:color w:val="000000"/>
                <w:sz w:val="16"/>
                <w:szCs w:val="16"/>
                <w:lang w:eastAsia="it-IT"/>
              </w:rPr>
              <w:t>31/12/2009</w:t>
            </w:r>
          </w:p>
        </w:tc>
        <w:tc>
          <w:tcPr>
            <w:tcW w:w="1446"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D71236F"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6959FA" w14:textId="77777777" w:rsidR="00DE3C26" w:rsidRPr="00DE3C26" w:rsidRDefault="00DE3C26" w:rsidP="00DE3C26">
            <w:pPr>
              <w:spacing w:after="0" w:line="240" w:lineRule="auto"/>
              <w:jc w:val="right"/>
              <w:rPr>
                <w:rFonts w:ascii="Calibri" w:eastAsia="Times New Roman" w:hAnsi="Calibri" w:cs="Calibri"/>
                <w:color w:val="000000"/>
                <w:sz w:val="16"/>
                <w:szCs w:val="16"/>
                <w:lang w:eastAsia="it-IT"/>
              </w:rPr>
            </w:pPr>
            <w:r w:rsidRPr="00DE3C26">
              <w:rPr>
                <w:rFonts w:ascii="Calibri" w:eastAsia="Times New Roman" w:hAnsi="Calibri" w:cs="Calibri"/>
                <w:color w:val="000000"/>
                <w:sz w:val="16"/>
                <w:szCs w:val="16"/>
                <w:lang w:eastAsia="it-IT"/>
              </w:rPr>
              <w:t>31/12/2010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ADA103" w14:textId="77777777" w:rsidR="00DE3C26" w:rsidRPr="00DE3C26" w:rsidRDefault="00DE3C26" w:rsidP="00DE3C26">
            <w:pPr>
              <w:spacing w:after="0" w:line="240" w:lineRule="auto"/>
              <w:jc w:val="right"/>
              <w:rPr>
                <w:rFonts w:ascii="Calibri" w:eastAsia="Times New Roman" w:hAnsi="Calibri" w:cs="Calibri"/>
                <w:color w:val="000000"/>
                <w:sz w:val="16"/>
                <w:szCs w:val="16"/>
                <w:lang w:eastAsia="it-IT"/>
              </w:rPr>
            </w:pPr>
            <w:r w:rsidRPr="00DE3C26">
              <w:rPr>
                <w:rFonts w:ascii="Calibri" w:eastAsia="Times New Roman" w:hAnsi="Calibri" w:cs="Calibri"/>
                <w:color w:val="000000"/>
                <w:sz w:val="16"/>
                <w:szCs w:val="16"/>
                <w:lang w:eastAsia="it-IT"/>
              </w:rPr>
              <w:t>31/12/2009</w:t>
            </w:r>
          </w:p>
        </w:tc>
      </w:tr>
      <w:tr w:rsidR="00DE3C26" w:rsidRPr="00DE3C26" w14:paraId="734AC41D"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2BE59" w14:textId="52FBF69B"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Intangible assets</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D1354"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18.000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6B63CA"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10.000</w:t>
            </w:r>
          </w:p>
        </w:tc>
        <w:tc>
          <w:tcPr>
            <w:tcW w:w="144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E03A42" w14:textId="157A17F1"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Share capital</w:t>
            </w:r>
          </w:p>
        </w:tc>
        <w:tc>
          <w:tcPr>
            <w:tcW w:w="6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7FC2C"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10.000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020A1D"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10.000</w:t>
            </w:r>
          </w:p>
        </w:tc>
      </w:tr>
      <w:tr w:rsidR="00DE3C26" w:rsidRPr="00DE3C26" w14:paraId="1EB9E7F3"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52749D" w14:textId="083631E1"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Tangible assets</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4506A0C"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10.300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C014558"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6.000</w:t>
            </w:r>
          </w:p>
        </w:tc>
        <w:tc>
          <w:tcPr>
            <w:tcW w:w="1446"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CE2BE4" w14:textId="674A3050"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Reserves</w:t>
            </w:r>
          </w:p>
        </w:tc>
        <w:tc>
          <w:tcPr>
            <w:tcW w:w="678"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B76AB62"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18.000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99BB79"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12.000</w:t>
            </w:r>
          </w:p>
        </w:tc>
      </w:tr>
      <w:tr w:rsidR="00DE3C26" w:rsidRPr="00DE3C26" w14:paraId="2C51B924"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42AB2" w14:textId="607C7F72"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Holdings</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E6CB34"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9.000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0E49E1"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4.000</w:t>
            </w:r>
          </w:p>
        </w:tc>
        <w:tc>
          <w:tcPr>
            <w:tcW w:w="144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351B39" w14:textId="52B7116F"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Net income</w:t>
            </w:r>
          </w:p>
        </w:tc>
        <w:tc>
          <w:tcPr>
            <w:tcW w:w="6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62356A"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20.300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A8304D"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9.800</w:t>
            </w:r>
          </w:p>
        </w:tc>
      </w:tr>
      <w:tr w:rsidR="00DE3C26" w:rsidRPr="00DE3C26" w14:paraId="7FD8CEAA"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6385246" w14:textId="5748A75D"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Inventories</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9B9359D"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15.800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4A92A9"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17.400</w:t>
            </w:r>
          </w:p>
        </w:tc>
        <w:tc>
          <w:tcPr>
            <w:tcW w:w="1446"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4E95A4E" w14:textId="607036F9"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Long term loan</w:t>
            </w:r>
          </w:p>
        </w:tc>
        <w:tc>
          <w:tcPr>
            <w:tcW w:w="678"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3A0DF3"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23.700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35CBD0"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15.100</w:t>
            </w:r>
          </w:p>
        </w:tc>
      </w:tr>
      <w:tr w:rsidR="00DE3C26" w:rsidRPr="00DE3C26" w14:paraId="619DE03A"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D435F" w14:textId="350E4D23"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Receivables</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8E77D7"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40.600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985543"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36.700</w:t>
            </w:r>
          </w:p>
        </w:tc>
        <w:tc>
          <w:tcPr>
            <w:tcW w:w="144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0BC33C" w14:textId="2E7A0CB0"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Finds to personnel</w:t>
            </w:r>
          </w:p>
        </w:tc>
        <w:tc>
          <w:tcPr>
            <w:tcW w:w="6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D8ABF"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1.600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D092D5"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1.200</w:t>
            </w:r>
          </w:p>
        </w:tc>
      </w:tr>
      <w:tr w:rsidR="00DE3C26" w:rsidRPr="00DE3C26" w14:paraId="30EF59F9"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AFEBAA" w14:textId="279A5C37"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Current financial activities</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F07D05"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10.000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FF925B9"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6.000</w:t>
            </w:r>
          </w:p>
        </w:tc>
        <w:tc>
          <w:tcPr>
            <w:tcW w:w="1446"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42907CA" w14:textId="59117087"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Current financial liabilities</w:t>
            </w:r>
          </w:p>
        </w:tc>
        <w:tc>
          <w:tcPr>
            <w:tcW w:w="678"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1CCB90"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9.100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BA44D5"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19.200</w:t>
            </w:r>
          </w:p>
        </w:tc>
      </w:tr>
      <w:tr w:rsidR="00DE3C26" w:rsidRPr="00DE3C26" w14:paraId="16C10A45"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5B80F1" w14:textId="4552617A"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Cash and cash equivalent</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6E956F"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67B525"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7.300</w:t>
            </w:r>
          </w:p>
        </w:tc>
        <w:tc>
          <w:tcPr>
            <w:tcW w:w="144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9CFC9F" w14:textId="751ADF2A"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Account payable</w:t>
            </w:r>
          </w:p>
        </w:tc>
        <w:tc>
          <w:tcPr>
            <w:tcW w:w="6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9431BC"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21.200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4C833"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20.100</w:t>
            </w:r>
          </w:p>
        </w:tc>
      </w:tr>
      <w:tr w:rsidR="00DE3C26" w:rsidRPr="00DE3C26" w14:paraId="1BABE6D4"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6B3C652" w14:textId="63572ACB" w:rsidR="00E6534A" w:rsidRPr="00EB0986" w:rsidRDefault="00E6534A" w:rsidP="00DE3C26">
            <w:pPr>
              <w:spacing w:after="0" w:line="240" w:lineRule="auto"/>
              <w:rPr>
                <w:rFonts w:ascii="Calibri" w:eastAsia="Times New Roman" w:hAnsi="Calibri" w:cs="Calibri"/>
                <w:b/>
                <w:color w:val="000000"/>
                <w:lang w:eastAsia="it-IT"/>
              </w:rPr>
            </w:pPr>
            <w:r w:rsidRPr="00EB0986">
              <w:rPr>
                <w:rFonts w:ascii="Calibri" w:eastAsia="Times New Roman" w:hAnsi="Calibri" w:cs="Calibri"/>
                <w:b/>
                <w:color w:val="000000"/>
                <w:lang w:eastAsia="it-IT"/>
              </w:rPr>
              <w:t>Total</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CBF5AE"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103.900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9CEF66"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87.400</w:t>
            </w:r>
          </w:p>
        </w:tc>
        <w:tc>
          <w:tcPr>
            <w:tcW w:w="1446"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98F810" w14:textId="77777777" w:rsidR="00DE3C26" w:rsidRPr="00EB0986" w:rsidRDefault="00DE3C26" w:rsidP="00DE3C26">
            <w:pPr>
              <w:spacing w:after="0" w:line="240" w:lineRule="auto"/>
              <w:rPr>
                <w:rFonts w:ascii="Calibri" w:eastAsia="Times New Roman" w:hAnsi="Calibri" w:cs="Calibri"/>
                <w:b/>
                <w:color w:val="000000"/>
                <w:lang w:eastAsia="it-IT"/>
              </w:rPr>
            </w:pPr>
          </w:p>
        </w:tc>
        <w:tc>
          <w:tcPr>
            <w:tcW w:w="678"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71801D"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103.900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F4CAD94"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87.400</w:t>
            </w:r>
          </w:p>
        </w:tc>
      </w:tr>
      <w:tr w:rsidR="00DE3C26" w:rsidRPr="00DE3C26" w14:paraId="09EDB905" w14:textId="77777777" w:rsidTr="00BA0782">
        <w:trPr>
          <w:trHeight w:val="300"/>
        </w:trPr>
        <w:tc>
          <w:tcPr>
            <w:tcW w:w="1585" w:type="pct"/>
            <w:tcBorders>
              <w:top w:val="nil"/>
              <w:left w:val="nil"/>
              <w:bottom w:val="nil"/>
              <w:right w:val="nil"/>
            </w:tcBorders>
            <w:shd w:val="clear" w:color="auto" w:fill="auto"/>
            <w:noWrap/>
            <w:vAlign w:val="bottom"/>
            <w:hideMark/>
          </w:tcPr>
          <w:p w14:paraId="2CC3013F" w14:textId="77777777" w:rsidR="00DE3C26" w:rsidRDefault="00DE3C26" w:rsidP="00DE3C26">
            <w:pPr>
              <w:spacing w:after="0" w:line="240" w:lineRule="auto"/>
              <w:rPr>
                <w:rFonts w:ascii="Calibri" w:eastAsia="Times New Roman" w:hAnsi="Calibri" w:cs="Calibri"/>
                <w:color w:val="000000"/>
                <w:lang w:eastAsia="it-IT"/>
              </w:rPr>
            </w:pPr>
          </w:p>
          <w:p w14:paraId="5799FC20" w14:textId="77777777" w:rsidR="00E6534A" w:rsidRDefault="00E6534A" w:rsidP="00DE3C26">
            <w:pPr>
              <w:spacing w:after="0" w:line="240" w:lineRule="auto"/>
              <w:rPr>
                <w:rFonts w:ascii="Calibri" w:eastAsia="Times New Roman" w:hAnsi="Calibri" w:cs="Calibri"/>
                <w:color w:val="000000"/>
                <w:lang w:eastAsia="it-IT"/>
              </w:rPr>
            </w:pPr>
          </w:p>
          <w:p w14:paraId="496A2CD1" w14:textId="77777777" w:rsidR="00E6534A" w:rsidRDefault="00E6534A" w:rsidP="00DE3C26">
            <w:pPr>
              <w:spacing w:after="0" w:line="240" w:lineRule="auto"/>
              <w:rPr>
                <w:rFonts w:ascii="Calibri" w:eastAsia="Times New Roman" w:hAnsi="Calibri" w:cs="Calibri"/>
                <w:color w:val="000000"/>
                <w:lang w:eastAsia="it-IT"/>
              </w:rPr>
            </w:pPr>
          </w:p>
          <w:p w14:paraId="09463BED" w14:textId="77777777" w:rsidR="00E6534A" w:rsidRDefault="00E6534A" w:rsidP="00DE3C26">
            <w:pPr>
              <w:spacing w:after="0" w:line="240" w:lineRule="auto"/>
              <w:rPr>
                <w:rFonts w:ascii="Calibri" w:eastAsia="Times New Roman" w:hAnsi="Calibri" w:cs="Calibri"/>
                <w:color w:val="000000"/>
                <w:lang w:eastAsia="it-IT"/>
              </w:rPr>
            </w:pPr>
          </w:p>
          <w:p w14:paraId="66759916" w14:textId="77777777" w:rsidR="00E6534A" w:rsidRDefault="00E6534A" w:rsidP="00DE3C26">
            <w:pPr>
              <w:spacing w:after="0" w:line="240" w:lineRule="auto"/>
              <w:rPr>
                <w:rFonts w:ascii="Calibri" w:eastAsia="Times New Roman" w:hAnsi="Calibri" w:cs="Calibri"/>
                <w:color w:val="000000"/>
                <w:lang w:eastAsia="it-IT"/>
              </w:rPr>
            </w:pPr>
          </w:p>
          <w:p w14:paraId="487EBE5A" w14:textId="77777777" w:rsidR="00E6534A" w:rsidRDefault="00E6534A" w:rsidP="00DE3C26">
            <w:pPr>
              <w:spacing w:after="0" w:line="240" w:lineRule="auto"/>
              <w:rPr>
                <w:rFonts w:ascii="Calibri" w:eastAsia="Times New Roman" w:hAnsi="Calibri" w:cs="Calibri"/>
                <w:color w:val="000000"/>
                <w:lang w:eastAsia="it-IT"/>
              </w:rPr>
            </w:pPr>
          </w:p>
          <w:p w14:paraId="415968F9" w14:textId="77777777" w:rsidR="00E6534A" w:rsidRDefault="00E6534A" w:rsidP="00DE3C26">
            <w:pPr>
              <w:spacing w:after="0" w:line="240" w:lineRule="auto"/>
              <w:rPr>
                <w:rFonts w:ascii="Calibri" w:eastAsia="Times New Roman" w:hAnsi="Calibri" w:cs="Calibri"/>
                <w:color w:val="000000"/>
                <w:lang w:eastAsia="it-IT"/>
              </w:rPr>
            </w:pPr>
          </w:p>
          <w:p w14:paraId="1E1CEFFA" w14:textId="77777777" w:rsidR="00E6534A" w:rsidRDefault="00E6534A" w:rsidP="00DE3C26">
            <w:pPr>
              <w:spacing w:after="0" w:line="240" w:lineRule="auto"/>
              <w:rPr>
                <w:rFonts w:ascii="Calibri" w:eastAsia="Times New Roman" w:hAnsi="Calibri" w:cs="Calibri"/>
                <w:color w:val="000000"/>
                <w:lang w:eastAsia="it-IT"/>
              </w:rPr>
            </w:pPr>
          </w:p>
          <w:p w14:paraId="572F034A" w14:textId="77777777" w:rsidR="00E6534A" w:rsidRDefault="00E6534A" w:rsidP="00DE3C26">
            <w:pPr>
              <w:spacing w:after="0" w:line="240" w:lineRule="auto"/>
              <w:rPr>
                <w:rFonts w:ascii="Calibri" w:eastAsia="Times New Roman" w:hAnsi="Calibri" w:cs="Calibri"/>
                <w:color w:val="000000"/>
                <w:lang w:eastAsia="it-IT"/>
              </w:rPr>
            </w:pPr>
          </w:p>
          <w:p w14:paraId="419E13EF" w14:textId="77777777" w:rsidR="00E6534A" w:rsidRDefault="00E6534A" w:rsidP="00DE3C26">
            <w:pPr>
              <w:spacing w:after="0" w:line="240" w:lineRule="auto"/>
              <w:rPr>
                <w:rFonts w:ascii="Calibri" w:eastAsia="Times New Roman" w:hAnsi="Calibri" w:cs="Calibri"/>
                <w:color w:val="000000"/>
                <w:lang w:eastAsia="it-IT"/>
              </w:rPr>
            </w:pPr>
          </w:p>
          <w:p w14:paraId="686FA0CC" w14:textId="77777777" w:rsidR="00E6534A" w:rsidRDefault="00E6534A" w:rsidP="00DE3C26">
            <w:pPr>
              <w:spacing w:after="0" w:line="240" w:lineRule="auto"/>
              <w:rPr>
                <w:rFonts w:ascii="Calibri" w:eastAsia="Times New Roman" w:hAnsi="Calibri" w:cs="Calibri"/>
                <w:color w:val="000000"/>
                <w:lang w:eastAsia="it-IT"/>
              </w:rPr>
            </w:pPr>
          </w:p>
          <w:p w14:paraId="1D789E4F" w14:textId="77777777" w:rsidR="00E6534A" w:rsidRDefault="00E6534A" w:rsidP="00DE3C26">
            <w:pPr>
              <w:spacing w:after="0" w:line="240" w:lineRule="auto"/>
              <w:rPr>
                <w:rFonts w:ascii="Calibri" w:eastAsia="Times New Roman" w:hAnsi="Calibri" w:cs="Calibri"/>
                <w:color w:val="000000"/>
                <w:lang w:eastAsia="it-IT"/>
              </w:rPr>
            </w:pPr>
          </w:p>
          <w:p w14:paraId="375DFB44" w14:textId="77777777" w:rsidR="00E6534A" w:rsidRDefault="00E6534A" w:rsidP="00DE3C26">
            <w:pPr>
              <w:spacing w:after="0" w:line="240" w:lineRule="auto"/>
              <w:rPr>
                <w:rFonts w:ascii="Calibri" w:eastAsia="Times New Roman" w:hAnsi="Calibri" w:cs="Calibri"/>
                <w:color w:val="000000"/>
                <w:lang w:eastAsia="it-IT"/>
              </w:rPr>
            </w:pPr>
          </w:p>
          <w:p w14:paraId="009D6D10" w14:textId="77777777" w:rsidR="00AC2DFE" w:rsidRDefault="00AC2DFE" w:rsidP="00DE3C26">
            <w:pPr>
              <w:spacing w:after="0" w:line="240" w:lineRule="auto"/>
              <w:rPr>
                <w:rFonts w:ascii="Calibri" w:eastAsia="Times New Roman" w:hAnsi="Calibri" w:cs="Calibri"/>
                <w:color w:val="000000"/>
                <w:lang w:eastAsia="it-IT"/>
              </w:rPr>
            </w:pPr>
          </w:p>
          <w:p w14:paraId="326DA39A" w14:textId="77777777" w:rsidR="00AC2DFE" w:rsidRDefault="00AC2DFE" w:rsidP="00DE3C26">
            <w:pPr>
              <w:spacing w:after="0" w:line="240" w:lineRule="auto"/>
              <w:rPr>
                <w:rFonts w:ascii="Calibri" w:eastAsia="Times New Roman" w:hAnsi="Calibri" w:cs="Calibri"/>
                <w:color w:val="000000"/>
                <w:lang w:eastAsia="it-IT"/>
              </w:rPr>
            </w:pPr>
          </w:p>
          <w:p w14:paraId="5013AA7F"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1D80B776"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6E0ADDDD"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1446" w:type="pct"/>
            <w:tcBorders>
              <w:top w:val="nil"/>
              <w:left w:val="nil"/>
              <w:bottom w:val="nil"/>
              <w:right w:val="nil"/>
            </w:tcBorders>
            <w:shd w:val="clear" w:color="auto" w:fill="auto"/>
            <w:noWrap/>
            <w:vAlign w:val="bottom"/>
            <w:hideMark/>
          </w:tcPr>
          <w:p w14:paraId="31EE69BD"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225B3447"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1FF15F9C"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33607623"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DFA405" w14:textId="6825833B" w:rsidR="00DE3C26" w:rsidRPr="00E6534A" w:rsidRDefault="00E6534A" w:rsidP="00DE3C26">
            <w:pPr>
              <w:spacing w:after="0" w:line="240" w:lineRule="auto"/>
              <w:rPr>
                <w:rFonts w:ascii="Calibri" w:eastAsia="Times New Roman" w:hAnsi="Calibri" w:cs="Calibri"/>
                <w:b/>
                <w:color w:val="000000"/>
                <w:lang w:eastAsia="it-IT"/>
              </w:rPr>
            </w:pPr>
            <w:r w:rsidRPr="00E6534A">
              <w:rPr>
                <w:rFonts w:ascii="Calibri" w:eastAsia="Times New Roman" w:hAnsi="Calibri" w:cs="Calibri"/>
                <w:b/>
                <w:color w:val="000000"/>
                <w:lang w:eastAsia="it-IT"/>
              </w:rPr>
              <w:t>INCOME STATEMENT</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A43E4A"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4F67B11"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1446" w:type="pct"/>
            <w:tcBorders>
              <w:top w:val="nil"/>
              <w:left w:val="nil"/>
              <w:bottom w:val="nil"/>
              <w:right w:val="nil"/>
            </w:tcBorders>
            <w:shd w:val="clear" w:color="auto" w:fill="auto"/>
            <w:noWrap/>
            <w:vAlign w:val="bottom"/>
            <w:hideMark/>
          </w:tcPr>
          <w:p w14:paraId="0EDC2162"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2DF956CA"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518340F9"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77531390"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A0E2DA"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2B7945"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2010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D82F1F"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2009</w:t>
            </w:r>
          </w:p>
        </w:tc>
        <w:tc>
          <w:tcPr>
            <w:tcW w:w="1446" w:type="pct"/>
            <w:tcBorders>
              <w:top w:val="nil"/>
              <w:left w:val="nil"/>
              <w:bottom w:val="nil"/>
              <w:right w:val="nil"/>
            </w:tcBorders>
            <w:shd w:val="clear" w:color="auto" w:fill="auto"/>
            <w:noWrap/>
            <w:vAlign w:val="bottom"/>
            <w:hideMark/>
          </w:tcPr>
          <w:p w14:paraId="0394970D"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76737894"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46E5C212"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27CB0AA5"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9227226" w14:textId="603B2226" w:rsidR="00DE3C26" w:rsidRPr="00EB0986" w:rsidRDefault="00E6534A" w:rsidP="00DE3C26">
            <w:pPr>
              <w:spacing w:after="0" w:line="240" w:lineRule="auto"/>
              <w:rPr>
                <w:rFonts w:ascii="Calibri" w:eastAsia="Times New Roman" w:hAnsi="Calibri" w:cs="Calibri"/>
                <w:bCs/>
                <w:i/>
                <w:color w:val="000000"/>
                <w:lang w:eastAsia="it-IT"/>
              </w:rPr>
            </w:pPr>
            <w:r w:rsidRPr="00EB0986">
              <w:rPr>
                <w:rFonts w:ascii="Calibri" w:eastAsia="Times New Roman" w:hAnsi="Calibri" w:cs="Calibri"/>
                <w:bCs/>
                <w:i/>
                <w:color w:val="000000"/>
                <w:lang w:eastAsia="it-IT"/>
              </w:rPr>
              <w:t>Value of production</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981F8F1"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3806ED"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1446" w:type="pct"/>
            <w:tcBorders>
              <w:top w:val="nil"/>
              <w:left w:val="nil"/>
              <w:bottom w:val="nil"/>
              <w:right w:val="nil"/>
            </w:tcBorders>
            <w:shd w:val="clear" w:color="auto" w:fill="auto"/>
            <w:noWrap/>
            <w:vAlign w:val="bottom"/>
            <w:hideMark/>
          </w:tcPr>
          <w:p w14:paraId="726E6F9C"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11BCB8BF"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100841A5"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7F80F3D2"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41C28" w14:textId="7C2F9105"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Net sales</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98F78F"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90.000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5DF84C"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75.000</w:t>
            </w:r>
          </w:p>
        </w:tc>
        <w:tc>
          <w:tcPr>
            <w:tcW w:w="1446" w:type="pct"/>
            <w:tcBorders>
              <w:top w:val="nil"/>
              <w:left w:val="nil"/>
              <w:bottom w:val="nil"/>
              <w:right w:val="nil"/>
            </w:tcBorders>
            <w:shd w:val="clear" w:color="auto" w:fill="auto"/>
            <w:noWrap/>
            <w:vAlign w:val="bottom"/>
            <w:hideMark/>
          </w:tcPr>
          <w:p w14:paraId="6D0B6328"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68E7F6C8"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25F33D3C"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302548D6"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116B501" w14:textId="226908D2" w:rsidR="00DE3C26" w:rsidRPr="00DE3C26" w:rsidRDefault="00E6534A" w:rsidP="00DE3C26">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Tot. Value of production</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2AA8A1"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90.000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293E3FC"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75.000</w:t>
            </w:r>
          </w:p>
        </w:tc>
        <w:tc>
          <w:tcPr>
            <w:tcW w:w="1446" w:type="pct"/>
            <w:tcBorders>
              <w:top w:val="nil"/>
              <w:left w:val="nil"/>
              <w:bottom w:val="nil"/>
              <w:right w:val="nil"/>
            </w:tcBorders>
            <w:shd w:val="clear" w:color="auto" w:fill="auto"/>
            <w:noWrap/>
            <w:vAlign w:val="bottom"/>
            <w:hideMark/>
          </w:tcPr>
          <w:p w14:paraId="4E9DF690"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1D08DF1C"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7864051E"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0CF3A02F"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67F3D0" w14:textId="7F121736" w:rsidR="00DE3C26" w:rsidRPr="00EB0986" w:rsidRDefault="00E6534A" w:rsidP="00DE3C26">
            <w:pPr>
              <w:spacing w:after="0" w:line="240" w:lineRule="auto"/>
              <w:rPr>
                <w:rFonts w:ascii="Calibri" w:eastAsia="Times New Roman" w:hAnsi="Calibri" w:cs="Calibri"/>
                <w:bCs/>
                <w:i/>
                <w:color w:val="000000"/>
                <w:lang w:eastAsia="it-IT"/>
              </w:rPr>
            </w:pPr>
            <w:r w:rsidRPr="00EB0986">
              <w:rPr>
                <w:rFonts w:ascii="Calibri" w:eastAsia="Times New Roman" w:hAnsi="Calibri" w:cs="Calibri"/>
                <w:bCs/>
                <w:i/>
                <w:color w:val="000000"/>
                <w:lang w:eastAsia="it-IT"/>
              </w:rPr>
              <w:t>Costs of production</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0143A3"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8C8C39"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1446" w:type="pct"/>
            <w:tcBorders>
              <w:top w:val="nil"/>
              <w:left w:val="nil"/>
              <w:bottom w:val="nil"/>
              <w:right w:val="nil"/>
            </w:tcBorders>
            <w:shd w:val="clear" w:color="auto" w:fill="auto"/>
            <w:noWrap/>
            <w:vAlign w:val="bottom"/>
            <w:hideMark/>
          </w:tcPr>
          <w:p w14:paraId="75EC2F89"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00E889E4"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73FEB1B0"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2D0DBBF8"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54D1A9" w14:textId="1252BCB8"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Consumption of raw materials</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FC2F23"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30.000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A93D89"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35.000</w:t>
            </w:r>
          </w:p>
        </w:tc>
        <w:tc>
          <w:tcPr>
            <w:tcW w:w="1446" w:type="pct"/>
            <w:tcBorders>
              <w:top w:val="nil"/>
              <w:left w:val="nil"/>
              <w:bottom w:val="nil"/>
              <w:right w:val="nil"/>
            </w:tcBorders>
            <w:shd w:val="clear" w:color="auto" w:fill="auto"/>
            <w:noWrap/>
            <w:vAlign w:val="bottom"/>
            <w:hideMark/>
          </w:tcPr>
          <w:p w14:paraId="55AA9938"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0CC4DB47"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771CF5C7"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45358C73"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F0E97F" w14:textId="31588903"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Services</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3A5CCA"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29.000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069F4E"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27.000</w:t>
            </w:r>
          </w:p>
        </w:tc>
        <w:tc>
          <w:tcPr>
            <w:tcW w:w="1446" w:type="pct"/>
            <w:tcBorders>
              <w:top w:val="nil"/>
              <w:left w:val="nil"/>
              <w:bottom w:val="nil"/>
              <w:right w:val="nil"/>
            </w:tcBorders>
            <w:shd w:val="clear" w:color="auto" w:fill="auto"/>
            <w:noWrap/>
            <w:vAlign w:val="bottom"/>
            <w:hideMark/>
          </w:tcPr>
          <w:p w14:paraId="721A4FB8"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7671449F"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72626E7C"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195CE895"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259E5EE" w14:textId="374113D0"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Personnel</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D6A03F"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12.000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DCE60FC"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8.000</w:t>
            </w:r>
          </w:p>
        </w:tc>
        <w:tc>
          <w:tcPr>
            <w:tcW w:w="1446" w:type="pct"/>
            <w:tcBorders>
              <w:top w:val="nil"/>
              <w:left w:val="nil"/>
              <w:bottom w:val="nil"/>
              <w:right w:val="nil"/>
            </w:tcBorders>
            <w:shd w:val="clear" w:color="auto" w:fill="auto"/>
            <w:noWrap/>
            <w:vAlign w:val="bottom"/>
            <w:hideMark/>
          </w:tcPr>
          <w:p w14:paraId="216B840F"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34B5E521"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4123E6E0"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7260A2FC"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53615D" w14:textId="19BB2257"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Depreciation</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CB0055"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8.000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D884AA"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4.000</w:t>
            </w:r>
          </w:p>
        </w:tc>
        <w:tc>
          <w:tcPr>
            <w:tcW w:w="1446" w:type="pct"/>
            <w:tcBorders>
              <w:top w:val="nil"/>
              <w:left w:val="nil"/>
              <w:bottom w:val="nil"/>
              <w:right w:val="nil"/>
            </w:tcBorders>
            <w:shd w:val="clear" w:color="auto" w:fill="auto"/>
            <w:noWrap/>
            <w:vAlign w:val="bottom"/>
            <w:hideMark/>
          </w:tcPr>
          <w:p w14:paraId="686621AE"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31270BB2"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41F86C54"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72C56E95"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59A0E6" w14:textId="36E009A0" w:rsidR="00DE3C26" w:rsidRPr="00DE3C26" w:rsidRDefault="00E6534A" w:rsidP="00DE3C26">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Tot. Costs od production</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7E5B12"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79.000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7867E7"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74.000</w:t>
            </w:r>
          </w:p>
        </w:tc>
        <w:tc>
          <w:tcPr>
            <w:tcW w:w="1446" w:type="pct"/>
            <w:tcBorders>
              <w:top w:val="nil"/>
              <w:left w:val="nil"/>
              <w:bottom w:val="nil"/>
              <w:right w:val="nil"/>
            </w:tcBorders>
            <w:shd w:val="clear" w:color="auto" w:fill="auto"/>
            <w:noWrap/>
            <w:vAlign w:val="bottom"/>
            <w:hideMark/>
          </w:tcPr>
          <w:p w14:paraId="5936F122"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2BCD894F"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07195B04"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0B249EB1"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04AEF" w14:textId="42B4F7CF" w:rsidR="00DE3C26" w:rsidRPr="00DE3C26" w:rsidRDefault="00E6534A" w:rsidP="00DE3C26">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Net Operating profit</w:t>
            </w:r>
            <w:r w:rsidR="00AE774B">
              <w:rPr>
                <w:rFonts w:ascii="Calibri" w:eastAsia="Times New Roman" w:hAnsi="Calibri" w:cs="Calibri"/>
                <w:b/>
                <w:bCs/>
                <w:color w:val="000000"/>
                <w:lang w:eastAsia="it-IT"/>
              </w:rPr>
              <w:t xml:space="preserve"> (EBIT)</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B76F98"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11.000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0D99B"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1.000</w:t>
            </w:r>
          </w:p>
        </w:tc>
        <w:tc>
          <w:tcPr>
            <w:tcW w:w="1446" w:type="pct"/>
            <w:tcBorders>
              <w:top w:val="nil"/>
              <w:left w:val="nil"/>
              <w:bottom w:val="nil"/>
              <w:right w:val="nil"/>
            </w:tcBorders>
            <w:shd w:val="clear" w:color="auto" w:fill="auto"/>
            <w:noWrap/>
            <w:vAlign w:val="bottom"/>
            <w:hideMark/>
          </w:tcPr>
          <w:p w14:paraId="60E902C5"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661C3C3F"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64402051"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410D47" w14:paraId="2BEF35BA"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E8A8EC" w14:textId="4056F6E3" w:rsidR="00DE3C26" w:rsidRPr="00EB0986" w:rsidRDefault="00E6534A" w:rsidP="00DE3C26">
            <w:pPr>
              <w:spacing w:after="0" w:line="240" w:lineRule="auto"/>
              <w:rPr>
                <w:rFonts w:ascii="Calibri" w:eastAsia="Times New Roman" w:hAnsi="Calibri" w:cs="Calibri"/>
                <w:bCs/>
                <w:i/>
                <w:color w:val="000000"/>
                <w:lang w:val="en-US" w:eastAsia="it-IT"/>
              </w:rPr>
            </w:pPr>
            <w:r w:rsidRPr="00EB0986">
              <w:rPr>
                <w:rFonts w:ascii="Calibri" w:eastAsia="Times New Roman" w:hAnsi="Calibri" w:cs="Calibri"/>
                <w:bCs/>
                <w:i/>
                <w:color w:val="000000"/>
                <w:lang w:val="en-US" w:eastAsia="it-IT"/>
              </w:rPr>
              <w:t>Financial income and borrowing costs</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A5172F" w14:textId="77777777" w:rsidR="00DE3C26" w:rsidRPr="00E6534A" w:rsidRDefault="00DE3C26" w:rsidP="00DE3C26">
            <w:pPr>
              <w:spacing w:after="0" w:line="240" w:lineRule="auto"/>
              <w:rPr>
                <w:rFonts w:ascii="Calibri" w:eastAsia="Times New Roman" w:hAnsi="Calibri" w:cs="Calibri"/>
                <w:color w:val="000000"/>
                <w:lang w:val="en-US" w:eastAsia="it-IT"/>
              </w:rPr>
            </w:pP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7761C8" w14:textId="77777777" w:rsidR="00DE3C26" w:rsidRPr="00E6534A" w:rsidRDefault="00DE3C26" w:rsidP="00DE3C26">
            <w:pPr>
              <w:spacing w:after="0" w:line="240" w:lineRule="auto"/>
              <w:rPr>
                <w:rFonts w:ascii="Calibri" w:eastAsia="Times New Roman" w:hAnsi="Calibri" w:cs="Calibri"/>
                <w:color w:val="000000"/>
                <w:lang w:val="en-US" w:eastAsia="it-IT"/>
              </w:rPr>
            </w:pPr>
          </w:p>
        </w:tc>
        <w:tc>
          <w:tcPr>
            <w:tcW w:w="1446" w:type="pct"/>
            <w:tcBorders>
              <w:top w:val="nil"/>
              <w:left w:val="nil"/>
              <w:bottom w:val="nil"/>
              <w:right w:val="nil"/>
            </w:tcBorders>
            <w:shd w:val="clear" w:color="auto" w:fill="auto"/>
            <w:noWrap/>
            <w:vAlign w:val="bottom"/>
            <w:hideMark/>
          </w:tcPr>
          <w:p w14:paraId="1CEF0B4D" w14:textId="77777777" w:rsidR="00DE3C26" w:rsidRPr="00E6534A" w:rsidRDefault="00DE3C26" w:rsidP="00DE3C26">
            <w:pPr>
              <w:spacing w:after="0" w:line="240" w:lineRule="auto"/>
              <w:rPr>
                <w:rFonts w:ascii="Calibri" w:eastAsia="Times New Roman" w:hAnsi="Calibri" w:cs="Calibri"/>
                <w:color w:val="000000"/>
                <w:lang w:val="en-US" w:eastAsia="it-IT"/>
              </w:rPr>
            </w:pPr>
          </w:p>
        </w:tc>
        <w:tc>
          <w:tcPr>
            <w:tcW w:w="678" w:type="pct"/>
            <w:tcBorders>
              <w:top w:val="nil"/>
              <w:left w:val="nil"/>
              <w:bottom w:val="nil"/>
              <w:right w:val="nil"/>
            </w:tcBorders>
            <w:shd w:val="clear" w:color="auto" w:fill="auto"/>
            <w:noWrap/>
            <w:vAlign w:val="bottom"/>
            <w:hideMark/>
          </w:tcPr>
          <w:p w14:paraId="1991540E" w14:textId="77777777" w:rsidR="00DE3C26" w:rsidRPr="00E6534A" w:rsidRDefault="00DE3C26" w:rsidP="00DE3C26">
            <w:pPr>
              <w:spacing w:after="0" w:line="240" w:lineRule="auto"/>
              <w:rPr>
                <w:rFonts w:ascii="Calibri" w:eastAsia="Times New Roman" w:hAnsi="Calibri" w:cs="Calibri"/>
                <w:color w:val="000000"/>
                <w:lang w:val="en-US" w:eastAsia="it-IT"/>
              </w:rPr>
            </w:pPr>
          </w:p>
        </w:tc>
        <w:tc>
          <w:tcPr>
            <w:tcW w:w="430" w:type="pct"/>
            <w:tcBorders>
              <w:top w:val="nil"/>
              <w:left w:val="nil"/>
              <w:bottom w:val="nil"/>
              <w:right w:val="nil"/>
            </w:tcBorders>
            <w:shd w:val="clear" w:color="auto" w:fill="auto"/>
            <w:noWrap/>
            <w:vAlign w:val="bottom"/>
            <w:hideMark/>
          </w:tcPr>
          <w:p w14:paraId="775250B5" w14:textId="77777777" w:rsidR="00DE3C26" w:rsidRPr="00E6534A" w:rsidRDefault="00DE3C26" w:rsidP="00DE3C26">
            <w:pPr>
              <w:spacing w:after="0" w:line="240" w:lineRule="auto"/>
              <w:rPr>
                <w:rFonts w:ascii="Calibri" w:eastAsia="Times New Roman" w:hAnsi="Calibri" w:cs="Calibri"/>
                <w:color w:val="000000"/>
                <w:lang w:val="en-US" w:eastAsia="it-IT"/>
              </w:rPr>
            </w:pPr>
          </w:p>
        </w:tc>
      </w:tr>
      <w:tr w:rsidR="00DE3C26" w:rsidRPr="00DE3C26" w14:paraId="0F92BA96"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CF1B9" w14:textId="343B83FD"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Financial Income</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1EED2"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20.000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33B300"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10.000</w:t>
            </w:r>
          </w:p>
        </w:tc>
        <w:tc>
          <w:tcPr>
            <w:tcW w:w="1446" w:type="pct"/>
            <w:tcBorders>
              <w:top w:val="nil"/>
              <w:left w:val="nil"/>
              <w:bottom w:val="nil"/>
              <w:right w:val="nil"/>
            </w:tcBorders>
            <w:shd w:val="clear" w:color="auto" w:fill="auto"/>
            <w:noWrap/>
            <w:vAlign w:val="bottom"/>
            <w:hideMark/>
          </w:tcPr>
          <w:p w14:paraId="2A66D022"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454B669E"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78AC9310"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6E43CFCD"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B0CC405" w14:textId="31BBAEED" w:rsidR="00DE3C26" w:rsidRPr="00DE3C26" w:rsidRDefault="00E6534A" w:rsidP="00DE3C2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Borrowing costs</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C897C9"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2.000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73B4B0" w14:textId="77777777" w:rsidR="00DE3C26" w:rsidRPr="00DE3C26" w:rsidRDefault="00DE3C26" w:rsidP="00DE3C26">
            <w:pPr>
              <w:spacing w:after="0" w:line="240" w:lineRule="auto"/>
              <w:jc w:val="right"/>
              <w:rPr>
                <w:rFonts w:ascii="Calibri" w:eastAsia="Times New Roman" w:hAnsi="Calibri" w:cs="Calibri"/>
                <w:color w:val="000000"/>
                <w:lang w:eastAsia="it-IT"/>
              </w:rPr>
            </w:pPr>
            <w:r w:rsidRPr="00DE3C26">
              <w:rPr>
                <w:rFonts w:ascii="Calibri" w:eastAsia="Times New Roman" w:hAnsi="Calibri" w:cs="Calibri"/>
                <w:color w:val="000000"/>
                <w:lang w:eastAsia="it-IT"/>
              </w:rPr>
              <w:t>5.000</w:t>
            </w:r>
          </w:p>
        </w:tc>
        <w:tc>
          <w:tcPr>
            <w:tcW w:w="1446" w:type="pct"/>
            <w:tcBorders>
              <w:top w:val="nil"/>
              <w:left w:val="nil"/>
              <w:bottom w:val="nil"/>
              <w:right w:val="nil"/>
            </w:tcBorders>
            <w:shd w:val="clear" w:color="auto" w:fill="auto"/>
            <w:noWrap/>
            <w:vAlign w:val="bottom"/>
            <w:hideMark/>
          </w:tcPr>
          <w:p w14:paraId="0EE7A666"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67E73E17"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2D45EA8C"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706C67F9"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87EE99" w14:textId="72B5FB74" w:rsidR="00DE3C26" w:rsidRPr="00E6534A" w:rsidRDefault="00DE3C26" w:rsidP="00DE3C26">
            <w:pPr>
              <w:spacing w:after="0" w:line="240" w:lineRule="auto"/>
              <w:rPr>
                <w:rFonts w:ascii="Calibri" w:eastAsia="Times New Roman" w:hAnsi="Calibri" w:cs="Calibri"/>
                <w:b/>
                <w:bCs/>
                <w:color w:val="000000"/>
                <w:lang w:val="en-US" w:eastAsia="it-IT"/>
              </w:rPr>
            </w:pPr>
            <w:r w:rsidRPr="00E6534A">
              <w:rPr>
                <w:rFonts w:ascii="Calibri" w:eastAsia="Times New Roman" w:hAnsi="Calibri" w:cs="Calibri"/>
                <w:b/>
                <w:bCs/>
                <w:color w:val="000000"/>
                <w:lang w:val="en-US" w:eastAsia="it-IT"/>
              </w:rPr>
              <w:t>To</w:t>
            </w:r>
            <w:r w:rsidR="00E6534A" w:rsidRPr="00E6534A">
              <w:rPr>
                <w:rFonts w:ascii="Calibri" w:eastAsia="Times New Roman" w:hAnsi="Calibri" w:cs="Calibri"/>
                <w:b/>
                <w:bCs/>
                <w:color w:val="000000"/>
                <w:lang w:val="en-US" w:eastAsia="it-IT"/>
              </w:rPr>
              <w:t>t. Financial income and borrowing costs</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D938A1"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18.000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5E322F"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5.000</w:t>
            </w:r>
          </w:p>
        </w:tc>
        <w:tc>
          <w:tcPr>
            <w:tcW w:w="1446" w:type="pct"/>
            <w:tcBorders>
              <w:top w:val="nil"/>
              <w:left w:val="nil"/>
              <w:bottom w:val="nil"/>
              <w:right w:val="nil"/>
            </w:tcBorders>
            <w:shd w:val="clear" w:color="auto" w:fill="auto"/>
            <w:noWrap/>
            <w:vAlign w:val="bottom"/>
            <w:hideMark/>
          </w:tcPr>
          <w:p w14:paraId="63B809AB"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2657C1BC"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0FB01042"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2A95734B"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DDBDE9" w14:textId="25EA0E1C" w:rsidR="00DE3C26" w:rsidRPr="00EB0986" w:rsidRDefault="00EB0986" w:rsidP="00DE3C26">
            <w:pPr>
              <w:spacing w:after="0" w:line="240" w:lineRule="auto"/>
              <w:rPr>
                <w:rFonts w:ascii="Calibri" w:eastAsia="Times New Roman" w:hAnsi="Calibri" w:cs="Calibri"/>
                <w:b/>
                <w:bCs/>
                <w:color w:val="000000"/>
                <w:lang w:val="en-US" w:eastAsia="it-IT"/>
              </w:rPr>
            </w:pPr>
            <w:r>
              <w:rPr>
                <w:rFonts w:ascii="Calibri" w:eastAsia="Times New Roman" w:hAnsi="Calibri" w:cs="Calibri"/>
                <w:b/>
                <w:bCs/>
                <w:color w:val="000000"/>
                <w:lang w:val="en-US" w:eastAsia="it-IT"/>
              </w:rPr>
              <w:t>Gross profit</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CB5044"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29.000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4D2F229"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6.000</w:t>
            </w:r>
          </w:p>
        </w:tc>
        <w:tc>
          <w:tcPr>
            <w:tcW w:w="1446" w:type="pct"/>
            <w:tcBorders>
              <w:top w:val="nil"/>
              <w:left w:val="nil"/>
              <w:bottom w:val="nil"/>
              <w:right w:val="nil"/>
            </w:tcBorders>
            <w:shd w:val="clear" w:color="auto" w:fill="auto"/>
            <w:noWrap/>
            <w:vAlign w:val="bottom"/>
            <w:hideMark/>
          </w:tcPr>
          <w:p w14:paraId="2BA0BDE0"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50A10FF1"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4DED7B06"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5E4AE9CC"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EA4453" w14:textId="27ED4220" w:rsidR="00DE3C26" w:rsidRPr="00EB0986" w:rsidRDefault="00EB0986" w:rsidP="00DE3C26">
            <w:pPr>
              <w:spacing w:after="0" w:line="240" w:lineRule="auto"/>
              <w:rPr>
                <w:rFonts w:ascii="Calibri" w:eastAsia="Times New Roman" w:hAnsi="Calibri" w:cs="Calibri"/>
                <w:bCs/>
                <w:color w:val="000000"/>
                <w:lang w:eastAsia="it-IT"/>
              </w:rPr>
            </w:pPr>
            <w:r w:rsidRPr="00EB0986">
              <w:rPr>
                <w:rFonts w:ascii="Calibri" w:eastAsia="Times New Roman" w:hAnsi="Calibri" w:cs="Calibri"/>
                <w:bCs/>
                <w:color w:val="000000"/>
                <w:lang w:eastAsia="it-IT"/>
              </w:rPr>
              <w:t>Taxes</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4BCEEF" w14:textId="77777777" w:rsidR="00DE3C26" w:rsidRPr="00EB0986" w:rsidRDefault="00DE3C26" w:rsidP="00DE3C26">
            <w:pPr>
              <w:spacing w:after="0" w:line="240" w:lineRule="auto"/>
              <w:jc w:val="right"/>
              <w:rPr>
                <w:rFonts w:ascii="Calibri" w:eastAsia="Times New Roman" w:hAnsi="Calibri" w:cs="Calibri"/>
                <w:color w:val="000000"/>
                <w:lang w:eastAsia="it-IT"/>
              </w:rPr>
            </w:pPr>
            <w:r w:rsidRPr="00EB0986">
              <w:rPr>
                <w:rFonts w:ascii="Calibri" w:eastAsia="Times New Roman" w:hAnsi="Calibri" w:cs="Calibri"/>
                <w:color w:val="000000"/>
                <w:lang w:eastAsia="it-IT"/>
              </w:rPr>
              <w:t>8700</w:t>
            </w:r>
          </w:p>
        </w:tc>
        <w:tc>
          <w:tcPr>
            <w:tcW w:w="430" w:type="pct"/>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4E9C29" w14:textId="77777777" w:rsidR="00DE3C26" w:rsidRPr="00EB0986" w:rsidRDefault="00DE3C26" w:rsidP="00DE3C26">
            <w:pPr>
              <w:spacing w:after="0" w:line="240" w:lineRule="auto"/>
              <w:jc w:val="right"/>
              <w:rPr>
                <w:rFonts w:ascii="Calibri" w:eastAsia="Times New Roman" w:hAnsi="Calibri" w:cs="Calibri"/>
                <w:color w:val="000000"/>
                <w:lang w:eastAsia="it-IT"/>
              </w:rPr>
            </w:pPr>
            <w:r w:rsidRPr="00EB0986">
              <w:rPr>
                <w:rFonts w:ascii="Calibri" w:eastAsia="Times New Roman" w:hAnsi="Calibri" w:cs="Calibri"/>
                <w:color w:val="000000"/>
                <w:lang w:eastAsia="it-IT"/>
              </w:rPr>
              <w:t>4200</w:t>
            </w:r>
          </w:p>
        </w:tc>
        <w:tc>
          <w:tcPr>
            <w:tcW w:w="1446" w:type="pct"/>
            <w:tcBorders>
              <w:top w:val="nil"/>
              <w:left w:val="nil"/>
              <w:bottom w:val="nil"/>
              <w:right w:val="nil"/>
            </w:tcBorders>
            <w:shd w:val="clear" w:color="auto" w:fill="auto"/>
            <w:noWrap/>
            <w:vAlign w:val="bottom"/>
            <w:hideMark/>
          </w:tcPr>
          <w:p w14:paraId="35C9BBF8"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173CE24D"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15C26936"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DE3C26" w:rsidRPr="00DE3C26" w14:paraId="7FA96133"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F82540" w14:textId="15D62E88" w:rsidR="00DE3C26" w:rsidRPr="00DE3C26" w:rsidRDefault="00EB0986" w:rsidP="00BA0782">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Net profit</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BA08E8" w14:textId="77777777" w:rsidR="00DE3C26" w:rsidRPr="00EB0986" w:rsidRDefault="00DE3C26"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20.300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F45B1D" w14:textId="37C2F3CC" w:rsidR="00DE3C26" w:rsidRPr="00EB0986" w:rsidRDefault="00BA0782"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1</w:t>
            </w:r>
            <w:r w:rsidR="00DE3C26" w:rsidRPr="00EB0986">
              <w:rPr>
                <w:rFonts w:ascii="Calibri" w:eastAsia="Times New Roman" w:hAnsi="Calibri" w:cs="Calibri"/>
                <w:b/>
                <w:color w:val="000000"/>
                <w:lang w:eastAsia="it-IT"/>
              </w:rPr>
              <w:t>.800</w:t>
            </w:r>
          </w:p>
        </w:tc>
        <w:tc>
          <w:tcPr>
            <w:tcW w:w="1446" w:type="pct"/>
            <w:tcBorders>
              <w:top w:val="nil"/>
              <w:left w:val="nil"/>
              <w:bottom w:val="nil"/>
              <w:right w:val="nil"/>
            </w:tcBorders>
            <w:shd w:val="clear" w:color="auto" w:fill="auto"/>
            <w:noWrap/>
            <w:vAlign w:val="bottom"/>
            <w:hideMark/>
          </w:tcPr>
          <w:p w14:paraId="64582F2A"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hideMark/>
          </w:tcPr>
          <w:p w14:paraId="261650FA" w14:textId="77777777" w:rsidR="00DE3C26" w:rsidRPr="00DE3C26" w:rsidRDefault="00DE3C26"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hideMark/>
          </w:tcPr>
          <w:p w14:paraId="412D3DD1" w14:textId="77777777" w:rsidR="00DE3C26" w:rsidRPr="00DE3C26" w:rsidRDefault="00DE3C26" w:rsidP="00DE3C26">
            <w:pPr>
              <w:spacing w:after="0" w:line="240" w:lineRule="auto"/>
              <w:rPr>
                <w:rFonts w:ascii="Calibri" w:eastAsia="Times New Roman" w:hAnsi="Calibri" w:cs="Calibri"/>
                <w:color w:val="000000"/>
                <w:lang w:eastAsia="it-IT"/>
              </w:rPr>
            </w:pPr>
          </w:p>
        </w:tc>
      </w:tr>
      <w:tr w:rsidR="00BA0782" w:rsidRPr="00DE3C26" w14:paraId="59332C35" w14:textId="77777777" w:rsidTr="00BA0782">
        <w:trPr>
          <w:trHeight w:val="300"/>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6687DD" w14:textId="0150EF35" w:rsidR="00BA0782" w:rsidRPr="00DE3C26" w:rsidRDefault="00EB0986" w:rsidP="00BA0782">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Revenues from discontinued operations</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770E70" w14:textId="287AE2EB" w:rsidR="00BA0782" w:rsidRPr="00DE3C26" w:rsidRDefault="001363AA" w:rsidP="00DE3C2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71C0C5" w14:textId="0D60279E" w:rsidR="00BA0782" w:rsidRDefault="001363AA" w:rsidP="00DE3C2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8.000</w:t>
            </w:r>
          </w:p>
        </w:tc>
        <w:tc>
          <w:tcPr>
            <w:tcW w:w="1446" w:type="pct"/>
            <w:tcBorders>
              <w:top w:val="nil"/>
              <w:left w:val="nil"/>
              <w:bottom w:val="nil"/>
              <w:right w:val="nil"/>
            </w:tcBorders>
            <w:shd w:val="clear" w:color="auto" w:fill="auto"/>
            <w:noWrap/>
            <w:vAlign w:val="bottom"/>
          </w:tcPr>
          <w:p w14:paraId="00FD1691" w14:textId="77777777" w:rsidR="00BA0782" w:rsidRPr="00DE3C26" w:rsidRDefault="00BA0782"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tcPr>
          <w:p w14:paraId="085779B8" w14:textId="77777777" w:rsidR="00BA0782" w:rsidRPr="00DE3C26" w:rsidRDefault="00BA0782"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tcPr>
          <w:p w14:paraId="1EE52E6F" w14:textId="77777777" w:rsidR="00BA0782" w:rsidRPr="00DE3C26" w:rsidRDefault="00BA0782" w:rsidP="00DE3C26">
            <w:pPr>
              <w:spacing w:after="0" w:line="240" w:lineRule="auto"/>
              <w:rPr>
                <w:rFonts w:ascii="Calibri" w:eastAsia="Times New Roman" w:hAnsi="Calibri" w:cs="Calibri"/>
                <w:color w:val="000000"/>
                <w:lang w:eastAsia="it-IT"/>
              </w:rPr>
            </w:pPr>
          </w:p>
        </w:tc>
      </w:tr>
      <w:tr w:rsidR="001363AA" w:rsidRPr="00DE3C26" w14:paraId="306BBA5E" w14:textId="77777777" w:rsidTr="001363AA">
        <w:trPr>
          <w:trHeight w:val="263"/>
        </w:trPr>
        <w:tc>
          <w:tcPr>
            <w:tcW w:w="15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38F687" w14:textId="54C3E688" w:rsidR="001363AA" w:rsidRDefault="00EB0986" w:rsidP="00BA0782">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Annual Net results</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566B16" w14:textId="2132927E" w:rsidR="001363AA" w:rsidRPr="00EB0986" w:rsidRDefault="001363AA"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20.300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572739" w14:textId="2C2AA3F9" w:rsidR="001363AA" w:rsidRPr="00EB0986" w:rsidRDefault="001363AA" w:rsidP="00DE3C26">
            <w:pPr>
              <w:spacing w:after="0" w:line="240" w:lineRule="auto"/>
              <w:jc w:val="right"/>
              <w:rPr>
                <w:rFonts w:ascii="Calibri" w:eastAsia="Times New Roman" w:hAnsi="Calibri" w:cs="Calibri"/>
                <w:b/>
                <w:color w:val="000000"/>
                <w:lang w:eastAsia="it-IT"/>
              </w:rPr>
            </w:pPr>
            <w:r w:rsidRPr="00EB0986">
              <w:rPr>
                <w:rFonts w:ascii="Calibri" w:eastAsia="Times New Roman" w:hAnsi="Calibri" w:cs="Calibri"/>
                <w:b/>
                <w:color w:val="000000"/>
                <w:lang w:eastAsia="it-IT"/>
              </w:rPr>
              <w:t>9.800</w:t>
            </w:r>
          </w:p>
        </w:tc>
        <w:tc>
          <w:tcPr>
            <w:tcW w:w="1446" w:type="pct"/>
            <w:tcBorders>
              <w:top w:val="nil"/>
              <w:left w:val="nil"/>
              <w:bottom w:val="nil"/>
              <w:right w:val="nil"/>
            </w:tcBorders>
            <w:shd w:val="clear" w:color="auto" w:fill="auto"/>
            <w:noWrap/>
            <w:vAlign w:val="bottom"/>
          </w:tcPr>
          <w:p w14:paraId="0A8895D8" w14:textId="77777777" w:rsidR="001363AA" w:rsidRPr="00DE3C26" w:rsidRDefault="001363AA" w:rsidP="00DE3C26">
            <w:pPr>
              <w:spacing w:after="0" w:line="240" w:lineRule="auto"/>
              <w:rPr>
                <w:rFonts w:ascii="Calibri" w:eastAsia="Times New Roman" w:hAnsi="Calibri" w:cs="Calibri"/>
                <w:color w:val="000000"/>
                <w:lang w:eastAsia="it-IT"/>
              </w:rPr>
            </w:pPr>
          </w:p>
        </w:tc>
        <w:tc>
          <w:tcPr>
            <w:tcW w:w="678" w:type="pct"/>
            <w:tcBorders>
              <w:top w:val="nil"/>
              <w:left w:val="nil"/>
              <w:bottom w:val="nil"/>
              <w:right w:val="nil"/>
            </w:tcBorders>
            <w:shd w:val="clear" w:color="auto" w:fill="auto"/>
            <w:noWrap/>
            <w:vAlign w:val="bottom"/>
          </w:tcPr>
          <w:p w14:paraId="34E934AB" w14:textId="77777777" w:rsidR="001363AA" w:rsidRPr="00DE3C26" w:rsidRDefault="001363AA" w:rsidP="00DE3C26">
            <w:pPr>
              <w:spacing w:after="0" w:line="240" w:lineRule="auto"/>
              <w:rPr>
                <w:rFonts w:ascii="Calibri" w:eastAsia="Times New Roman" w:hAnsi="Calibri" w:cs="Calibri"/>
                <w:color w:val="000000"/>
                <w:lang w:eastAsia="it-IT"/>
              </w:rPr>
            </w:pPr>
          </w:p>
        </w:tc>
        <w:tc>
          <w:tcPr>
            <w:tcW w:w="430" w:type="pct"/>
            <w:tcBorders>
              <w:top w:val="nil"/>
              <w:left w:val="nil"/>
              <w:bottom w:val="nil"/>
              <w:right w:val="nil"/>
            </w:tcBorders>
            <w:shd w:val="clear" w:color="auto" w:fill="auto"/>
            <w:noWrap/>
            <w:vAlign w:val="bottom"/>
          </w:tcPr>
          <w:p w14:paraId="71965C9C" w14:textId="77777777" w:rsidR="001363AA" w:rsidRPr="00DE3C26" w:rsidRDefault="001363AA" w:rsidP="00DE3C26">
            <w:pPr>
              <w:spacing w:after="0" w:line="240" w:lineRule="auto"/>
              <w:rPr>
                <w:rFonts w:ascii="Calibri" w:eastAsia="Times New Roman" w:hAnsi="Calibri" w:cs="Calibri"/>
                <w:color w:val="000000"/>
                <w:lang w:eastAsia="it-IT"/>
              </w:rPr>
            </w:pPr>
          </w:p>
        </w:tc>
      </w:tr>
    </w:tbl>
    <w:p w14:paraId="2002DF69" w14:textId="77777777" w:rsidR="00EC0B6A" w:rsidRDefault="00EC0B6A" w:rsidP="00C17EA9">
      <w:pPr>
        <w:jc w:val="both"/>
        <w:rPr>
          <w:b/>
        </w:rPr>
      </w:pPr>
    </w:p>
    <w:p w14:paraId="24E4F9FF" w14:textId="13721F7F" w:rsidR="00C17EA9" w:rsidRDefault="00C17EA9" w:rsidP="005E166C">
      <w:pPr>
        <w:spacing w:after="0"/>
        <w:jc w:val="both"/>
        <w:rPr>
          <w:b/>
        </w:rPr>
      </w:pPr>
      <w:r>
        <w:rPr>
          <w:b/>
        </w:rPr>
        <w:t xml:space="preserve"> </w:t>
      </w:r>
    </w:p>
    <w:p w14:paraId="6A03EB6F" w14:textId="77777777" w:rsidR="00C947AE" w:rsidRDefault="00C947AE" w:rsidP="005E166C">
      <w:pPr>
        <w:spacing w:after="0"/>
        <w:jc w:val="both"/>
        <w:rPr>
          <w:b/>
        </w:rPr>
      </w:pPr>
    </w:p>
    <w:p w14:paraId="336C019A" w14:textId="77777777" w:rsidR="00C947AE" w:rsidRDefault="00C947AE" w:rsidP="005E166C">
      <w:pPr>
        <w:spacing w:after="0"/>
        <w:jc w:val="both"/>
        <w:rPr>
          <w:b/>
        </w:rPr>
      </w:pPr>
    </w:p>
    <w:p w14:paraId="51864996" w14:textId="77777777" w:rsidR="00C947AE" w:rsidRDefault="00C947AE" w:rsidP="005E166C">
      <w:pPr>
        <w:spacing w:after="0"/>
        <w:jc w:val="both"/>
        <w:rPr>
          <w:b/>
        </w:rPr>
      </w:pPr>
    </w:p>
    <w:p w14:paraId="27C1D4C3" w14:textId="77777777" w:rsidR="00C947AE" w:rsidRDefault="00C947AE" w:rsidP="005E166C">
      <w:pPr>
        <w:spacing w:after="0"/>
        <w:jc w:val="both"/>
        <w:rPr>
          <w:b/>
        </w:rPr>
      </w:pPr>
    </w:p>
    <w:p w14:paraId="520C0B70" w14:textId="77777777" w:rsidR="00C947AE" w:rsidRDefault="00C947AE" w:rsidP="005E166C">
      <w:pPr>
        <w:spacing w:after="0"/>
        <w:jc w:val="both"/>
        <w:rPr>
          <w:b/>
        </w:rPr>
      </w:pPr>
    </w:p>
    <w:p w14:paraId="331FB648" w14:textId="77777777" w:rsidR="00C947AE" w:rsidRDefault="00C947AE" w:rsidP="005E166C">
      <w:pPr>
        <w:spacing w:after="0"/>
        <w:jc w:val="both"/>
        <w:rPr>
          <w:b/>
        </w:rPr>
      </w:pPr>
    </w:p>
    <w:p w14:paraId="62A0C5E4" w14:textId="77777777" w:rsidR="00C947AE" w:rsidRDefault="00C947AE" w:rsidP="005E166C">
      <w:pPr>
        <w:spacing w:after="0"/>
        <w:jc w:val="both"/>
        <w:rPr>
          <w:b/>
        </w:rPr>
      </w:pPr>
    </w:p>
    <w:p w14:paraId="4CD49E95" w14:textId="77777777" w:rsidR="00C947AE" w:rsidRDefault="00C947AE" w:rsidP="005E166C">
      <w:pPr>
        <w:spacing w:after="0"/>
        <w:jc w:val="both"/>
        <w:rPr>
          <w:b/>
        </w:rPr>
      </w:pPr>
    </w:p>
    <w:p w14:paraId="13D4A368" w14:textId="77777777" w:rsidR="00C947AE" w:rsidRDefault="00C947AE" w:rsidP="005E166C">
      <w:pPr>
        <w:spacing w:after="0"/>
        <w:jc w:val="both"/>
        <w:rPr>
          <w:b/>
        </w:rPr>
      </w:pPr>
    </w:p>
    <w:p w14:paraId="5F8D881F" w14:textId="77777777" w:rsidR="00C947AE" w:rsidRDefault="00C947AE" w:rsidP="005E166C">
      <w:pPr>
        <w:spacing w:after="0"/>
        <w:jc w:val="both"/>
        <w:rPr>
          <w:b/>
        </w:rPr>
      </w:pPr>
    </w:p>
    <w:p w14:paraId="53AC0811" w14:textId="77777777" w:rsidR="00C947AE" w:rsidRDefault="00C947AE" w:rsidP="005E166C">
      <w:pPr>
        <w:spacing w:after="0"/>
        <w:jc w:val="both"/>
        <w:rPr>
          <w:b/>
        </w:rPr>
      </w:pPr>
    </w:p>
    <w:p w14:paraId="09BE6938" w14:textId="77777777" w:rsidR="00C947AE" w:rsidRDefault="00C947AE" w:rsidP="005E166C">
      <w:pPr>
        <w:spacing w:after="0"/>
        <w:jc w:val="both"/>
        <w:rPr>
          <w:b/>
        </w:rPr>
      </w:pPr>
    </w:p>
    <w:p w14:paraId="68D7322D" w14:textId="77777777" w:rsidR="00C947AE" w:rsidRDefault="00C947AE" w:rsidP="005E166C">
      <w:pPr>
        <w:spacing w:after="0"/>
        <w:jc w:val="both"/>
        <w:rPr>
          <w:b/>
        </w:rPr>
      </w:pPr>
    </w:p>
    <w:p w14:paraId="22ACE854" w14:textId="77777777" w:rsidR="00C947AE" w:rsidRDefault="00C947AE" w:rsidP="005E166C">
      <w:pPr>
        <w:spacing w:after="0"/>
        <w:jc w:val="both"/>
        <w:rPr>
          <w:b/>
        </w:rPr>
      </w:pPr>
    </w:p>
    <w:p w14:paraId="5E599B48" w14:textId="77777777" w:rsidR="00C947AE" w:rsidRDefault="00C947AE" w:rsidP="005E166C">
      <w:pPr>
        <w:spacing w:after="0"/>
        <w:jc w:val="both"/>
        <w:rPr>
          <w:b/>
        </w:rPr>
      </w:pPr>
    </w:p>
    <w:p w14:paraId="2EA6FEE9" w14:textId="77777777" w:rsidR="00C947AE" w:rsidRDefault="00C947AE" w:rsidP="005E166C">
      <w:pPr>
        <w:spacing w:after="0"/>
        <w:jc w:val="both"/>
        <w:rPr>
          <w:b/>
        </w:rPr>
      </w:pPr>
    </w:p>
    <w:p w14:paraId="578DFDBF" w14:textId="77777777" w:rsidR="00C947AE" w:rsidRDefault="00C947AE" w:rsidP="005E166C">
      <w:pPr>
        <w:spacing w:after="0"/>
        <w:jc w:val="both"/>
        <w:rPr>
          <w:b/>
        </w:rPr>
      </w:pPr>
    </w:p>
    <w:p w14:paraId="7D4C5EB3" w14:textId="77777777" w:rsidR="00C947AE" w:rsidRDefault="00C947AE" w:rsidP="005E166C">
      <w:pPr>
        <w:spacing w:after="0"/>
        <w:jc w:val="both"/>
        <w:rPr>
          <w:b/>
        </w:rPr>
      </w:pPr>
    </w:p>
    <w:p w14:paraId="75DA02D1" w14:textId="77777777" w:rsidR="00C947AE" w:rsidRDefault="00C947AE" w:rsidP="005E166C">
      <w:pPr>
        <w:spacing w:after="0"/>
        <w:jc w:val="both"/>
        <w:rPr>
          <w:b/>
        </w:rPr>
      </w:pPr>
    </w:p>
    <w:p w14:paraId="47AB0DA0" w14:textId="77777777" w:rsidR="00C947AE" w:rsidRDefault="00C947AE" w:rsidP="005E166C">
      <w:pPr>
        <w:spacing w:after="0"/>
        <w:jc w:val="both"/>
        <w:rPr>
          <w:b/>
        </w:rPr>
      </w:pPr>
    </w:p>
    <w:p w14:paraId="08369D27" w14:textId="77777777" w:rsidR="00C947AE" w:rsidRDefault="00C947AE" w:rsidP="005E166C">
      <w:pPr>
        <w:spacing w:after="0"/>
        <w:jc w:val="both"/>
        <w:rPr>
          <w:b/>
        </w:rPr>
      </w:pPr>
    </w:p>
    <w:p w14:paraId="32379578" w14:textId="77777777" w:rsidR="00C947AE" w:rsidRDefault="00C947AE" w:rsidP="005E166C">
      <w:pPr>
        <w:spacing w:after="0"/>
        <w:jc w:val="both"/>
        <w:rPr>
          <w:b/>
        </w:rPr>
      </w:pPr>
    </w:p>
    <w:p w14:paraId="248C4D77" w14:textId="77777777" w:rsidR="00C947AE" w:rsidRDefault="00C947AE" w:rsidP="005E166C">
      <w:pPr>
        <w:spacing w:after="0"/>
        <w:jc w:val="both"/>
        <w:rPr>
          <w:b/>
        </w:rPr>
      </w:pPr>
    </w:p>
    <w:p w14:paraId="35849DBB" w14:textId="188AB819" w:rsidR="00C947AE" w:rsidRDefault="00C947AE" w:rsidP="005E166C">
      <w:pPr>
        <w:spacing w:after="0"/>
        <w:jc w:val="both"/>
        <w:rPr>
          <w:b/>
          <w:lang w:val="en-US"/>
        </w:rPr>
      </w:pPr>
      <w:r w:rsidRPr="00C947AE">
        <w:rPr>
          <w:b/>
          <w:lang w:val="en-US"/>
        </w:rPr>
        <w:lastRenderedPageBreak/>
        <w:t>SOLUTION</w:t>
      </w:r>
    </w:p>
    <w:p w14:paraId="7E75C7CA" w14:textId="77777777" w:rsidR="00C947AE" w:rsidRPr="00C947AE" w:rsidRDefault="00C947AE" w:rsidP="005E166C">
      <w:pPr>
        <w:spacing w:after="0"/>
        <w:jc w:val="both"/>
        <w:rPr>
          <w:b/>
          <w:lang w:val="en-US"/>
        </w:rPr>
      </w:pPr>
    </w:p>
    <w:p w14:paraId="3BA3DE0F" w14:textId="03E05C39" w:rsidR="00C947AE" w:rsidRDefault="00C947AE" w:rsidP="005E166C">
      <w:pPr>
        <w:spacing w:after="0"/>
        <w:jc w:val="both"/>
        <w:rPr>
          <w:b/>
          <w:lang w:val="en-US"/>
        </w:rPr>
      </w:pPr>
      <w:proofErr w:type="gramStart"/>
      <w:r>
        <w:rPr>
          <w:b/>
          <w:lang w:val="en-US"/>
        </w:rPr>
        <w:t>1</w:t>
      </w:r>
      <w:r w:rsidRPr="00C947AE">
        <w:rPr>
          <w:b/>
          <w:vertAlign w:val="superscript"/>
          <w:lang w:val="en-US"/>
        </w:rPr>
        <w:t>st</w:t>
      </w:r>
      <w:r>
        <w:rPr>
          <w:b/>
          <w:lang w:val="en-US"/>
        </w:rPr>
        <w:t xml:space="preserve"> </w:t>
      </w:r>
      <w:r w:rsidRPr="00C947AE">
        <w:rPr>
          <w:b/>
          <w:lang w:val="en-US"/>
        </w:rPr>
        <w:t xml:space="preserve"> Level</w:t>
      </w:r>
      <w:proofErr w:type="gramEnd"/>
      <w:r w:rsidRPr="00C947AE">
        <w:rPr>
          <w:b/>
          <w:lang w:val="en-US"/>
        </w:rPr>
        <w:t xml:space="preserve"> – Return On Equity (R.O.E.)</w:t>
      </w:r>
    </w:p>
    <w:p w14:paraId="3BA411DB" w14:textId="77777777" w:rsidR="00C947AE" w:rsidRPr="00C947AE" w:rsidRDefault="00C947AE" w:rsidP="005E166C">
      <w:pPr>
        <w:spacing w:after="0"/>
        <w:jc w:val="both"/>
        <w:rPr>
          <w:b/>
          <w:lang w:val="en-US"/>
        </w:rPr>
      </w:pPr>
    </w:p>
    <w:p w14:paraId="7E807CAF" w14:textId="6D88FECE" w:rsidR="00C947AE" w:rsidRDefault="00C947AE" w:rsidP="005E166C">
      <w:pPr>
        <w:spacing w:after="0"/>
        <w:jc w:val="both"/>
        <w:rPr>
          <w:u w:val="single"/>
          <w:lang w:val="en-US"/>
        </w:rPr>
      </w:pPr>
      <w:r w:rsidRPr="00C947AE">
        <w:rPr>
          <w:u w:val="single"/>
          <w:lang w:val="en-US"/>
        </w:rPr>
        <w:t xml:space="preserve">ROE = Annual Net Result/ Equity </w:t>
      </w:r>
    </w:p>
    <w:p w14:paraId="7B7A79F3" w14:textId="77777777" w:rsidR="00C947AE" w:rsidRPr="00C947AE" w:rsidRDefault="00C947AE" w:rsidP="005E166C">
      <w:pPr>
        <w:spacing w:after="0"/>
        <w:jc w:val="both"/>
        <w:rPr>
          <w:u w:val="single"/>
          <w:lang w:val="en-US"/>
        </w:rPr>
      </w:pPr>
    </w:p>
    <w:p w14:paraId="204DE37D" w14:textId="74302021" w:rsidR="00C947AE" w:rsidRPr="00C947AE" w:rsidRDefault="00C947AE" w:rsidP="005E166C">
      <w:pPr>
        <w:spacing w:after="0"/>
        <w:jc w:val="both"/>
        <w:rPr>
          <w:lang w:val="en-US"/>
        </w:rPr>
      </w:pPr>
      <w:r w:rsidRPr="00C947AE">
        <w:rPr>
          <w:lang w:val="en-US"/>
        </w:rPr>
        <w:t>Equity = Share capital + Reserves + Net Income</w:t>
      </w:r>
    </w:p>
    <w:p w14:paraId="671CFF96" w14:textId="76AF8694" w:rsidR="00C947AE" w:rsidRPr="00C947AE" w:rsidRDefault="00C947AE" w:rsidP="005E166C">
      <w:pPr>
        <w:spacing w:after="0"/>
        <w:jc w:val="both"/>
        <w:rPr>
          <w:lang w:val="en-US"/>
        </w:rPr>
      </w:pPr>
      <w:r w:rsidRPr="00C947AE">
        <w:rPr>
          <w:lang w:val="en-US"/>
        </w:rPr>
        <w:t>Equity 2009= 31.800</w:t>
      </w:r>
    </w:p>
    <w:p w14:paraId="54F2839A" w14:textId="46CAE196" w:rsidR="00C947AE" w:rsidRDefault="00C947AE" w:rsidP="005E166C">
      <w:pPr>
        <w:spacing w:after="0"/>
        <w:jc w:val="both"/>
        <w:rPr>
          <w:lang w:val="en-US"/>
        </w:rPr>
      </w:pPr>
      <w:r w:rsidRPr="00C947AE">
        <w:rPr>
          <w:lang w:val="en-US"/>
        </w:rPr>
        <w:t>Equity 2010= 48.300</w:t>
      </w:r>
    </w:p>
    <w:p w14:paraId="754D9A94" w14:textId="77777777" w:rsidR="00C947AE" w:rsidRDefault="00C947AE" w:rsidP="005E166C">
      <w:pPr>
        <w:spacing w:after="0"/>
        <w:jc w:val="both"/>
        <w:rPr>
          <w:lang w:val="en-US"/>
        </w:rPr>
      </w:pPr>
    </w:p>
    <w:p w14:paraId="3D302510" w14:textId="64F6BF07" w:rsidR="00C947AE" w:rsidRDefault="00C947AE" w:rsidP="005E166C">
      <w:pPr>
        <w:spacing w:after="0"/>
        <w:jc w:val="both"/>
        <w:rPr>
          <w:lang w:val="en-US"/>
        </w:rPr>
      </w:pPr>
      <w:r>
        <w:rPr>
          <w:lang w:val="en-US"/>
        </w:rPr>
        <w:t>ROE 2009 = 9.800/31.800= 30</w:t>
      </w:r>
      <w:proofErr w:type="gramStart"/>
      <w:r>
        <w:rPr>
          <w:lang w:val="en-US"/>
        </w:rPr>
        <w:t>,82</w:t>
      </w:r>
      <w:proofErr w:type="gramEnd"/>
      <w:r>
        <w:rPr>
          <w:lang w:val="en-US"/>
        </w:rPr>
        <w:t>%</w:t>
      </w:r>
    </w:p>
    <w:p w14:paraId="7B0AB60B" w14:textId="72867533" w:rsidR="00C947AE" w:rsidRDefault="00C947AE" w:rsidP="005E166C">
      <w:pPr>
        <w:spacing w:after="0"/>
        <w:jc w:val="both"/>
        <w:rPr>
          <w:lang w:val="en-US"/>
        </w:rPr>
      </w:pPr>
      <w:r>
        <w:rPr>
          <w:lang w:val="en-US"/>
        </w:rPr>
        <w:t>ROE 2010 = 20.300/48.300 = 42</w:t>
      </w:r>
      <w:proofErr w:type="gramStart"/>
      <w:r>
        <w:rPr>
          <w:lang w:val="en-US"/>
        </w:rPr>
        <w:t>,02</w:t>
      </w:r>
      <w:proofErr w:type="gramEnd"/>
      <w:r>
        <w:rPr>
          <w:lang w:val="en-US"/>
        </w:rPr>
        <w:t>%</w:t>
      </w:r>
    </w:p>
    <w:p w14:paraId="7BD9955A" w14:textId="77777777" w:rsidR="00C947AE" w:rsidRDefault="00C947AE" w:rsidP="005E166C">
      <w:pPr>
        <w:spacing w:after="0"/>
        <w:jc w:val="both"/>
        <w:rPr>
          <w:lang w:val="en-US"/>
        </w:rPr>
      </w:pPr>
    </w:p>
    <w:p w14:paraId="690B5345" w14:textId="6C4FC645" w:rsidR="00C947AE" w:rsidRDefault="00C947AE" w:rsidP="005E166C">
      <w:pPr>
        <w:spacing w:after="0"/>
        <w:jc w:val="both"/>
        <w:rPr>
          <w:lang w:val="en-US"/>
        </w:rPr>
      </w:pPr>
      <w:r>
        <w:rPr>
          <w:lang w:val="en-US"/>
        </w:rPr>
        <w:t>11% of improvement. We need to understand the reasons of this improvement, by moving at the second level</w:t>
      </w:r>
    </w:p>
    <w:p w14:paraId="65439248" w14:textId="77777777" w:rsidR="00C947AE" w:rsidRDefault="00C947AE" w:rsidP="005E166C">
      <w:pPr>
        <w:spacing w:after="0"/>
        <w:jc w:val="both"/>
        <w:rPr>
          <w:lang w:val="en-US"/>
        </w:rPr>
      </w:pPr>
    </w:p>
    <w:p w14:paraId="4B763768" w14:textId="758697DC" w:rsidR="00C947AE" w:rsidRPr="00C947AE" w:rsidRDefault="00C947AE" w:rsidP="005E166C">
      <w:pPr>
        <w:spacing w:after="0"/>
        <w:jc w:val="both"/>
        <w:rPr>
          <w:b/>
          <w:lang w:val="en-US"/>
        </w:rPr>
      </w:pPr>
      <w:r w:rsidRPr="00C947AE">
        <w:rPr>
          <w:b/>
          <w:lang w:val="en-US"/>
        </w:rPr>
        <w:t>2</w:t>
      </w:r>
      <w:r w:rsidRPr="00C947AE">
        <w:rPr>
          <w:b/>
          <w:vertAlign w:val="superscript"/>
          <w:lang w:val="en-US"/>
        </w:rPr>
        <w:t>nd</w:t>
      </w:r>
      <w:r w:rsidRPr="00C947AE">
        <w:rPr>
          <w:b/>
          <w:lang w:val="en-US"/>
        </w:rPr>
        <w:t xml:space="preserve"> Level – Leverage Analysis</w:t>
      </w:r>
    </w:p>
    <w:p w14:paraId="477CD898" w14:textId="77777777" w:rsidR="00C947AE" w:rsidRDefault="00C947AE" w:rsidP="005E166C">
      <w:pPr>
        <w:spacing w:after="0"/>
        <w:jc w:val="both"/>
        <w:rPr>
          <w:lang w:val="en-US"/>
        </w:rPr>
      </w:pPr>
    </w:p>
    <w:p w14:paraId="1B8E1ADC" w14:textId="5FB1B5BE" w:rsidR="00C947AE" w:rsidRPr="00C22B0C" w:rsidRDefault="00C947AE" w:rsidP="005E166C">
      <w:pPr>
        <w:spacing w:after="0"/>
        <w:jc w:val="both"/>
        <w:rPr>
          <w:rFonts w:cstheme="minorHAnsi"/>
          <w:u w:val="single"/>
          <w:lang w:val="en-US"/>
        </w:rPr>
      </w:pPr>
      <w:r w:rsidRPr="00C22B0C">
        <w:rPr>
          <w:u w:val="single"/>
          <w:lang w:val="en-US"/>
        </w:rPr>
        <w:t xml:space="preserve">ROE= </w:t>
      </w:r>
      <w:r w:rsidRPr="00C22B0C">
        <w:rPr>
          <w:rFonts w:cstheme="minorHAnsi"/>
          <w:u w:val="single"/>
          <w:lang w:val="en-US"/>
        </w:rPr>
        <w:t>{</w:t>
      </w:r>
      <w:r w:rsidRPr="00C22B0C">
        <w:rPr>
          <w:u w:val="single"/>
          <w:lang w:val="en-US"/>
        </w:rPr>
        <w:t>ROI + D/E * (ROI – r)</w:t>
      </w:r>
      <w:r w:rsidRPr="00C22B0C">
        <w:rPr>
          <w:rFonts w:cstheme="minorHAnsi"/>
          <w:u w:val="single"/>
          <w:lang w:val="en-US"/>
        </w:rPr>
        <w:t>}*s</w:t>
      </w:r>
    </w:p>
    <w:p w14:paraId="3F962ED6" w14:textId="77777777" w:rsidR="00C947AE" w:rsidRPr="00C22B0C" w:rsidRDefault="00C947AE" w:rsidP="005E166C">
      <w:pPr>
        <w:spacing w:after="0"/>
        <w:jc w:val="both"/>
        <w:rPr>
          <w:rFonts w:cstheme="minorHAnsi"/>
          <w:u w:val="single"/>
          <w:lang w:val="en-US"/>
        </w:rPr>
      </w:pPr>
    </w:p>
    <w:p w14:paraId="7F8FA865" w14:textId="453C3708" w:rsidR="00C947AE" w:rsidRPr="00C22B0C" w:rsidRDefault="00C947AE" w:rsidP="005E166C">
      <w:pPr>
        <w:spacing w:after="0"/>
        <w:jc w:val="both"/>
        <w:rPr>
          <w:rFonts w:cstheme="minorHAnsi"/>
          <w:u w:val="single"/>
          <w:lang w:val="en-US"/>
        </w:rPr>
      </w:pPr>
      <w:r w:rsidRPr="00C22B0C">
        <w:rPr>
          <w:rFonts w:cstheme="minorHAnsi"/>
          <w:u w:val="single"/>
          <w:lang w:val="en-US"/>
        </w:rPr>
        <w:t>ROI= EBIT/Tot. Assets</w:t>
      </w:r>
    </w:p>
    <w:p w14:paraId="32180FFD" w14:textId="57EA10A2" w:rsidR="00C947AE" w:rsidRPr="00C22B0C" w:rsidRDefault="00C947AE" w:rsidP="005E166C">
      <w:pPr>
        <w:spacing w:after="0"/>
        <w:jc w:val="both"/>
        <w:rPr>
          <w:rFonts w:cstheme="minorHAnsi"/>
          <w:lang w:val="en-US"/>
        </w:rPr>
      </w:pPr>
      <w:r w:rsidRPr="00C22B0C">
        <w:rPr>
          <w:rFonts w:cstheme="minorHAnsi"/>
          <w:lang w:val="en-US"/>
        </w:rPr>
        <w:t>ROI 2009= 1.000/87.400= 1</w:t>
      </w:r>
      <w:proofErr w:type="gramStart"/>
      <w:r w:rsidRPr="00C22B0C">
        <w:rPr>
          <w:rFonts w:cstheme="minorHAnsi"/>
          <w:lang w:val="en-US"/>
        </w:rPr>
        <w:t>,14</w:t>
      </w:r>
      <w:proofErr w:type="gramEnd"/>
      <w:r w:rsidRPr="00C22B0C">
        <w:rPr>
          <w:rFonts w:cstheme="minorHAnsi"/>
          <w:lang w:val="en-US"/>
        </w:rPr>
        <w:t>%</w:t>
      </w:r>
    </w:p>
    <w:p w14:paraId="498D0538" w14:textId="420E248A" w:rsidR="00C947AE" w:rsidRPr="00410D47" w:rsidRDefault="00C947AE" w:rsidP="005E166C">
      <w:pPr>
        <w:spacing w:after="0"/>
        <w:jc w:val="both"/>
        <w:rPr>
          <w:rFonts w:cstheme="minorHAnsi"/>
          <w:lang w:val="en-US"/>
        </w:rPr>
      </w:pPr>
      <w:r w:rsidRPr="00410D47">
        <w:rPr>
          <w:rFonts w:cstheme="minorHAnsi"/>
          <w:lang w:val="en-US"/>
        </w:rPr>
        <w:t>ROI 2010= 11.000/103.900= 10</w:t>
      </w:r>
      <w:proofErr w:type="gramStart"/>
      <w:r w:rsidRPr="00410D47">
        <w:rPr>
          <w:rFonts w:cstheme="minorHAnsi"/>
          <w:lang w:val="en-US"/>
        </w:rPr>
        <w:t>,59</w:t>
      </w:r>
      <w:proofErr w:type="gramEnd"/>
      <w:r w:rsidRPr="00410D47">
        <w:rPr>
          <w:rFonts w:cstheme="minorHAnsi"/>
          <w:lang w:val="en-US"/>
        </w:rPr>
        <w:t>%</w:t>
      </w:r>
    </w:p>
    <w:p w14:paraId="339C8AE4" w14:textId="00028950" w:rsidR="00C947AE" w:rsidRPr="00C947AE" w:rsidRDefault="00C947AE" w:rsidP="005E166C">
      <w:pPr>
        <w:spacing w:after="0"/>
        <w:jc w:val="both"/>
        <w:rPr>
          <w:rFonts w:cstheme="minorHAnsi"/>
          <w:lang w:val="en-US"/>
        </w:rPr>
      </w:pPr>
      <w:r w:rsidRPr="00C947AE">
        <w:rPr>
          <w:rFonts w:cstheme="minorHAnsi"/>
          <w:lang w:val="en-US"/>
        </w:rPr>
        <w:t>However, by reading point 4, we could expect to have financial revenues, therefore we need to calculate ROI*</w:t>
      </w:r>
    </w:p>
    <w:p w14:paraId="17890E9E" w14:textId="325103DB" w:rsidR="00C947AE" w:rsidRDefault="00C947AE" w:rsidP="005E166C">
      <w:pPr>
        <w:spacing w:after="0"/>
        <w:jc w:val="both"/>
        <w:rPr>
          <w:rFonts w:cstheme="minorHAnsi"/>
          <w:lang w:val="en-US"/>
        </w:rPr>
      </w:pPr>
      <w:r>
        <w:rPr>
          <w:rFonts w:cstheme="minorHAnsi"/>
          <w:lang w:val="en-US"/>
        </w:rPr>
        <w:t>ROI* = EBIT + Financial Income/Tot. Assets</w:t>
      </w:r>
    </w:p>
    <w:p w14:paraId="7C5A613B" w14:textId="07CA7288" w:rsidR="00C947AE" w:rsidRDefault="00C947AE" w:rsidP="005E166C">
      <w:pPr>
        <w:spacing w:after="0"/>
        <w:jc w:val="both"/>
        <w:rPr>
          <w:rFonts w:cstheme="minorHAnsi"/>
          <w:lang w:val="en-US"/>
        </w:rPr>
      </w:pPr>
      <w:r>
        <w:rPr>
          <w:rFonts w:cstheme="minorHAnsi"/>
          <w:lang w:val="en-US"/>
        </w:rPr>
        <w:t>ROI* 2009= (1.000 + 10.000)/ 87.400= 12</w:t>
      </w:r>
      <w:proofErr w:type="gramStart"/>
      <w:r>
        <w:rPr>
          <w:rFonts w:cstheme="minorHAnsi"/>
          <w:lang w:val="en-US"/>
        </w:rPr>
        <w:t>,58</w:t>
      </w:r>
      <w:proofErr w:type="gramEnd"/>
      <w:r>
        <w:rPr>
          <w:rFonts w:cstheme="minorHAnsi"/>
          <w:lang w:val="en-US"/>
        </w:rPr>
        <w:t>%</w:t>
      </w:r>
    </w:p>
    <w:p w14:paraId="53282AFF" w14:textId="00797F17" w:rsidR="00C947AE" w:rsidRDefault="00C947AE" w:rsidP="005E166C">
      <w:pPr>
        <w:spacing w:after="0"/>
        <w:jc w:val="both"/>
        <w:rPr>
          <w:rFonts w:cstheme="minorHAnsi"/>
          <w:lang w:val="en-US"/>
        </w:rPr>
      </w:pPr>
      <w:r>
        <w:rPr>
          <w:rFonts w:cstheme="minorHAnsi"/>
          <w:lang w:val="en-US"/>
        </w:rPr>
        <w:t>ROI* 2010= (11.000 + 20.000)/ 103.900= 30%</w:t>
      </w:r>
    </w:p>
    <w:p w14:paraId="7C98797C" w14:textId="77777777" w:rsidR="00C947AE" w:rsidRDefault="00C947AE" w:rsidP="005E166C">
      <w:pPr>
        <w:spacing w:after="0"/>
        <w:jc w:val="both"/>
        <w:rPr>
          <w:rFonts w:cstheme="minorHAnsi"/>
          <w:lang w:val="en-US"/>
        </w:rPr>
      </w:pPr>
    </w:p>
    <w:p w14:paraId="500D3E57" w14:textId="7B57205A" w:rsidR="00C947AE" w:rsidRDefault="00C947AE" w:rsidP="005E166C">
      <w:pPr>
        <w:spacing w:after="0"/>
        <w:jc w:val="both"/>
        <w:rPr>
          <w:rFonts w:cstheme="minorHAnsi"/>
          <w:lang w:val="en-US"/>
        </w:rPr>
      </w:pPr>
      <w:r>
        <w:rPr>
          <w:rFonts w:cstheme="minorHAnsi"/>
          <w:lang w:val="en-US"/>
        </w:rPr>
        <w:t>By comparing ROI and ROI* we see different value,</w:t>
      </w:r>
      <w:r w:rsidR="00E05600">
        <w:rPr>
          <w:rFonts w:cstheme="minorHAnsi"/>
          <w:lang w:val="en-US"/>
        </w:rPr>
        <w:t xml:space="preserve"> therefore we have to calculate r</w:t>
      </w:r>
    </w:p>
    <w:p w14:paraId="6975955F" w14:textId="77777777" w:rsidR="00E05600" w:rsidRDefault="00E05600" w:rsidP="005E166C">
      <w:pPr>
        <w:spacing w:after="0"/>
        <w:jc w:val="both"/>
        <w:rPr>
          <w:rFonts w:cstheme="minorHAnsi"/>
          <w:lang w:val="en-US"/>
        </w:rPr>
      </w:pPr>
    </w:p>
    <w:p w14:paraId="5EF05672" w14:textId="0A22D0E2" w:rsidR="00E05600" w:rsidRPr="00E05600" w:rsidRDefault="00E05600" w:rsidP="005E166C">
      <w:pPr>
        <w:spacing w:after="0"/>
        <w:jc w:val="both"/>
        <w:rPr>
          <w:rFonts w:cstheme="minorHAnsi"/>
          <w:u w:val="single"/>
          <w:lang w:val="en-US"/>
        </w:rPr>
      </w:pPr>
      <w:r w:rsidRPr="00E05600">
        <w:rPr>
          <w:rFonts w:cstheme="minorHAnsi"/>
          <w:u w:val="single"/>
          <w:lang w:val="en-US"/>
        </w:rPr>
        <w:t>r= Borrowing costs/D</w:t>
      </w:r>
    </w:p>
    <w:p w14:paraId="1EA71023" w14:textId="138AD3D7" w:rsidR="00E05600" w:rsidRPr="00E05600" w:rsidRDefault="00410D47" w:rsidP="005E166C">
      <w:pPr>
        <w:spacing w:after="0"/>
        <w:jc w:val="both"/>
        <w:rPr>
          <w:rFonts w:cstheme="minorHAnsi"/>
          <w:u w:val="single"/>
          <w:lang w:val="en-US"/>
        </w:rPr>
      </w:pPr>
      <w:r>
        <w:rPr>
          <w:rFonts w:cstheme="minorHAnsi"/>
          <w:u w:val="single"/>
          <w:lang w:val="en-US"/>
        </w:rPr>
        <w:t>D= Tot. liabilities-</w:t>
      </w:r>
      <w:bookmarkStart w:id="0" w:name="_GoBack"/>
      <w:bookmarkEnd w:id="0"/>
      <w:r w:rsidR="00E05600" w:rsidRPr="00E05600">
        <w:rPr>
          <w:rFonts w:cstheme="minorHAnsi"/>
          <w:u w:val="single"/>
          <w:lang w:val="en-US"/>
        </w:rPr>
        <w:t xml:space="preserve"> Equity</w:t>
      </w:r>
    </w:p>
    <w:p w14:paraId="3BAE8111" w14:textId="4B84377F" w:rsidR="00E05600" w:rsidRDefault="00E05600" w:rsidP="005E166C">
      <w:pPr>
        <w:spacing w:after="0"/>
        <w:jc w:val="both"/>
        <w:rPr>
          <w:rFonts w:cstheme="minorHAnsi"/>
          <w:lang w:val="en-US"/>
        </w:rPr>
      </w:pPr>
      <w:r>
        <w:rPr>
          <w:rFonts w:cstheme="minorHAnsi"/>
          <w:lang w:val="en-US"/>
        </w:rPr>
        <w:t>D 2009= 87.400 – 31.800= 55.600</w:t>
      </w:r>
    </w:p>
    <w:p w14:paraId="291A1A1E" w14:textId="7F306636" w:rsidR="00E05600" w:rsidRDefault="00E05600" w:rsidP="005E166C">
      <w:pPr>
        <w:spacing w:after="0"/>
        <w:jc w:val="both"/>
        <w:rPr>
          <w:rFonts w:cstheme="minorHAnsi"/>
          <w:lang w:val="en-US"/>
        </w:rPr>
      </w:pPr>
      <w:r>
        <w:rPr>
          <w:rFonts w:cstheme="minorHAnsi"/>
          <w:lang w:val="en-US"/>
        </w:rPr>
        <w:t>D 2010= 103.900 – 48.300= 55.600</w:t>
      </w:r>
    </w:p>
    <w:p w14:paraId="7ECE1FBF" w14:textId="77777777" w:rsidR="00E05600" w:rsidRDefault="00E05600" w:rsidP="005E166C">
      <w:pPr>
        <w:spacing w:after="0"/>
        <w:jc w:val="both"/>
        <w:rPr>
          <w:rFonts w:cstheme="minorHAnsi"/>
          <w:lang w:val="en-US"/>
        </w:rPr>
      </w:pPr>
    </w:p>
    <w:p w14:paraId="44A4E596" w14:textId="33405BEE" w:rsidR="00E05600" w:rsidRDefault="00E05600" w:rsidP="005E166C">
      <w:pPr>
        <w:spacing w:after="0"/>
        <w:jc w:val="both"/>
        <w:rPr>
          <w:rFonts w:cstheme="minorHAnsi"/>
          <w:lang w:val="en-US"/>
        </w:rPr>
      </w:pPr>
      <w:r>
        <w:rPr>
          <w:rFonts w:cstheme="minorHAnsi"/>
          <w:lang w:val="en-US"/>
        </w:rPr>
        <w:t>Borrowing costs 2009= 5.000</w:t>
      </w:r>
    </w:p>
    <w:p w14:paraId="0508876F" w14:textId="54EA03F0" w:rsidR="00E05600" w:rsidRDefault="00E05600" w:rsidP="005E166C">
      <w:pPr>
        <w:spacing w:after="0"/>
        <w:jc w:val="both"/>
        <w:rPr>
          <w:rFonts w:cstheme="minorHAnsi"/>
          <w:lang w:val="en-US"/>
        </w:rPr>
      </w:pPr>
      <w:r>
        <w:rPr>
          <w:rFonts w:cstheme="minorHAnsi"/>
          <w:lang w:val="en-US"/>
        </w:rPr>
        <w:t>Borrowing costs 2010= 2.000</w:t>
      </w:r>
    </w:p>
    <w:p w14:paraId="4713928D" w14:textId="77777777" w:rsidR="00E05600" w:rsidRDefault="00E05600" w:rsidP="005E166C">
      <w:pPr>
        <w:spacing w:after="0"/>
        <w:jc w:val="both"/>
        <w:rPr>
          <w:rFonts w:cstheme="minorHAnsi"/>
          <w:lang w:val="en-US"/>
        </w:rPr>
      </w:pPr>
    </w:p>
    <w:p w14:paraId="30A5EA6D" w14:textId="339BA30D" w:rsidR="00E05600" w:rsidRDefault="00E05600" w:rsidP="005E166C">
      <w:pPr>
        <w:spacing w:after="0"/>
        <w:jc w:val="both"/>
        <w:rPr>
          <w:rFonts w:cstheme="minorHAnsi"/>
          <w:lang w:val="en-US"/>
        </w:rPr>
      </w:pPr>
      <w:proofErr w:type="gramStart"/>
      <w:r>
        <w:rPr>
          <w:rFonts w:cstheme="minorHAnsi"/>
          <w:lang w:val="en-US"/>
        </w:rPr>
        <w:t>r</w:t>
      </w:r>
      <w:proofErr w:type="gramEnd"/>
      <w:r>
        <w:rPr>
          <w:rFonts w:cstheme="minorHAnsi"/>
          <w:lang w:val="en-US"/>
        </w:rPr>
        <w:t xml:space="preserve"> 2009= 5.000/ 55.600= </w:t>
      </w:r>
      <w:r w:rsidR="00660901">
        <w:rPr>
          <w:rFonts w:cstheme="minorHAnsi"/>
          <w:lang w:val="en-US"/>
        </w:rPr>
        <w:t>9%</w:t>
      </w:r>
    </w:p>
    <w:p w14:paraId="0FA121D5" w14:textId="26DF5054" w:rsidR="00660901" w:rsidRDefault="00660901" w:rsidP="005E166C">
      <w:pPr>
        <w:spacing w:after="0"/>
        <w:jc w:val="both"/>
        <w:rPr>
          <w:rFonts w:cstheme="minorHAnsi"/>
          <w:lang w:val="en-US"/>
        </w:rPr>
      </w:pPr>
      <w:proofErr w:type="gramStart"/>
      <w:r>
        <w:rPr>
          <w:rFonts w:cstheme="minorHAnsi"/>
          <w:lang w:val="en-US"/>
        </w:rPr>
        <w:t>r</w:t>
      </w:r>
      <w:proofErr w:type="gramEnd"/>
      <w:r>
        <w:rPr>
          <w:rFonts w:cstheme="minorHAnsi"/>
          <w:lang w:val="en-US"/>
        </w:rPr>
        <w:t xml:space="preserve"> 2010= 2.000/55.600= 3,59%</w:t>
      </w:r>
    </w:p>
    <w:p w14:paraId="74CAE5D0" w14:textId="4DC800A7" w:rsidR="00660901" w:rsidRDefault="00660901" w:rsidP="005E166C">
      <w:pPr>
        <w:spacing w:after="0"/>
        <w:jc w:val="both"/>
        <w:rPr>
          <w:rFonts w:cstheme="minorHAnsi"/>
          <w:lang w:val="en-US"/>
        </w:rPr>
      </w:pPr>
      <w:r>
        <w:rPr>
          <w:rFonts w:cstheme="minorHAnsi"/>
          <w:lang w:val="en-US"/>
        </w:rPr>
        <w:t xml:space="preserve">By reading the point n.7, the different value of r is explained by the decision to substitute the short-time funds with the long-term one, to cover long- term investment and to contain financial borrowing costs. </w:t>
      </w:r>
    </w:p>
    <w:p w14:paraId="0CCDE468" w14:textId="77777777" w:rsidR="00660901" w:rsidRDefault="00660901" w:rsidP="005E166C">
      <w:pPr>
        <w:spacing w:after="0"/>
        <w:jc w:val="both"/>
        <w:rPr>
          <w:rFonts w:cstheme="minorHAnsi"/>
          <w:lang w:val="en-US"/>
        </w:rPr>
      </w:pPr>
    </w:p>
    <w:p w14:paraId="51C0262C" w14:textId="6E189CF8" w:rsidR="00660901" w:rsidRDefault="00660901" w:rsidP="005E166C">
      <w:pPr>
        <w:spacing w:after="0"/>
        <w:jc w:val="both"/>
        <w:rPr>
          <w:rFonts w:cstheme="minorHAnsi"/>
          <w:lang w:val="en-US"/>
        </w:rPr>
      </w:pPr>
      <w:r>
        <w:rPr>
          <w:rFonts w:cstheme="minorHAnsi"/>
          <w:lang w:val="en-US"/>
        </w:rPr>
        <w:t>We now try to understand the leverage analysis by looking at (ROI – r).</w:t>
      </w:r>
    </w:p>
    <w:p w14:paraId="37F5DC7E" w14:textId="06491075" w:rsidR="00660901" w:rsidRDefault="00660901" w:rsidP="005E166C">
      <w:pPr>
        <w:spacing w:after="0"/>
        <w:jc w:val="both"/>
        <w:rPr>
          <w:rFonts w:cstheme="minorHAnsi"/>
          <w:lang w:val="en-US"/>
        </w:rPr>
      </w:pPr>
      <w:r>
        <w:rPr>
          <w:rFonts w:cstheme="minorHAnsi"/>
          <w:lang w:val="en-US"/>
        </w:rPr>
        <w:t>(ROI – r) 2009= 1</w:t>
      </w:r>
      <w:proofErr w:type="gramStart"/>
      <w:r>
        <w:rPr>
          <w:rFonts w:cstheme="minorHAnsi"/>
          <w:lang w:val="en-US"/>
        </w:rPr>
        <w:t>,14</w:t>
      </w:r>
      <w:proofErr w:type="gramEnd"/>
      <w:r>
        <w:rPr>
          <w:rFonts w:cstheme="minorHAnsi"/>
          <w:lang w:val="en-US"/>
        </w:rPr>
        <w:t>% - 9%= - 7,86%</w:t>
      </w:r>
    </w:p>
    <w:p w14:paraId="3ACDDAA0" w14:textId="2C267593" w:rsidR="00660901" w:rsidRDefault="00660901" w:rsidP="005E166C">
      <w:pPr>
        <w:spacing w:after="0"/>
        <w:jc w:val="both"/>
        <w:rPr>
          <w:rFonts w:cstheme="minorHAnsi"/>
          <w:lang w:val="en-US"/>
        </w:rPr>
      </w:pPr>
      <w:r>
        <w:rPr>
          <w:rFonts w:cstheme="minorHAnsi"/>
          <w:lang w:val="en-US"/>
        </w:rPr>
        <w:t>(ROI – r) 2010= 10</w:t>
      </w:r>
      <w:proofErr w:type="gramStart"/>
      <w:r>
        <w:rPr>
          <w:rFonts w:cstheme="minorHAnsi"/>
          <w:lang w:val="en-US"/>
        </w:rPr>
        <w:t>,59</w:t>
      </w:r>
      <w:proofErr w:type="gramEnd"/>
      <w:r>
        <w:rPr>
          <w:rFonts w:cstheme="minorHAnsi"/>
          <w:lang w:val="en-US"/>
        </w:rPr>
        <w:t>% - 3,59%= 7%.</w:t>
      </w:r>
    </w:p>
    <w:p w14:paraId="25AE5603" w14:textId="77777777" w:rsidR="00660901" w:rsidRDefault="00660901" w:rsidP="005E166C">
      <w:pPr>
        <w:spacing w:after="0"/>
        <w:jc w:val="both"/>
        <w:rPr>
          <w:rFonts w:cstheme="minorHAnsi"/>
          <w:lang w:val="en-US"/>
        </w:rPr>
      </w:pPr>
    </w:p>
    <w:p w14:paraId="5A7962FD" w14:textId="3C5BB4AE" w:rsidR="00660901" w:rsidRDefault="00660901" w:rsidP="005E166C">
      <w:pPr>
        <w:spacing w:after="0"/>
        <w:jc w:val="both"/>
        <w:rPr>
          <w:rFonts w:cstheme="minorHAnsi"/>
          <w:lang w:val="en-US"/>
        </w:rPr>
      </w:pPr>
      <w:r>
        <w:rPr>
          <w:rFonts w:cstheme="minorHAnsi"/>
          <w:lang w:val="en-US"/>
        </w:rPr>
        <w:lastRenderedPageBreak/>
        <w:t>By considering only the operating</w:t>
      </w:r>
      <w:r w:rsidR="00092318">
        <w:rPr>
          <w:rFonts w:cstheme="minorHAnsi"/>
          <w:lang w:val="en-US"/>
        </w:rPr>
        <w:t xml:space="preserve"> management, the leverage ratio</w:t>
      </w:r>
      <w:r>
        <w:rPr>
          <w:rFonts w:cstheme="minorHAnsi"/>
          <w:lang w:val="en-US"/>
        </w:rPr>
        <w:t xml:space="preserve"> is negative in 2009, but, </w:t>
      </w:r>
      <w:r w:rsidR="00092318">
        <w:rPr>
          <w:rFonts w:cstheme="minorHAnsi"/>
          <w:lang w:val="en-US"/>
        </w:rPr>
        <w:t xml:space="preserve">we know that the </w:t>
      </w:r>
      <w:proofErr w:type="spellStart"/>
      <w:r w:rsidR="00092318">
        <w:rPr>
          <w:rFonts w:cstheme="minorHAnsi"/>
          <w:lang w:val="en-US"/>
        </w:rPr>
        <w:t>Fioracci</w:t>
      </w:r>
      <w:proofErr w:type="spellEnd"/>
      <w:r w:rsidR="00092318">
        <w:rPr>
          <w:rFonts w:cstheme="minorHAnsi"/>
          <w:lang w:val="en-US"/>
        </w:rPr>
        <w:t xml:space="preserve"> realizes financial income. Indeed, by reading the point 4 we know that the </w:t>
      </w:r>
      <w:proofErr w:type="spellStart"/>
      <w:r w:rsidR="00092318">
        <w:rPr>
          <w:rFonts w:cstheme="minorHAnsi"/>
          <w:lang w:val="en-US"/>
        </w:rPr>
        <w:t>Fioracci</w:t>
      </w:r>
      <w:proofErr w:type="spellEnd"/>
      <w:r w:rsidR="00092318">
        <w:rPr>
          <w:rFonts w:cstheme="minorHAnsi"/>
          <w:lang w:val="en-US"/>
        </w:rPr>
        <w:t xml:space="preserve"> invests in financial activities at the end of the 2009. We therefore have to calculate ROI* - r</w:t>
      </w:r>
    </w:p>
    <w:p w14:paraId="49BEEB75" w14:textId="1698684A" w:rsidR="00092318" w:rsidRDefault="00092318" w:rsidP="005E166C">
      <w:pPr>
        <w:spacing w:after="0"/>
        <w:jc w:val="both"/>
        <w:rPr>
          <w:rFonts w:cstheme="minorHAnsi"/>
          <w:lang w:val="en-US"/>
        </w:rPr>
      </w:pPr>
      <w:r>
        <w:rPr>
          <w:rFonts w:cstheme="minorHAnsi"/>
          <w:lang w:val="en-US"/>
        </w:rPr>
        <w:t>(ROI* - r) 2009= 12</w:t>
      </w:r>
      <w:proofErr w:type="gramStart"/>
      <w:r>
        <w:rPr>
          <w:rFonts w:cstheme="minorHAnsi"/>
          <w:lang w:val="en-US"/>
        </w:rPr>
        <w:t>,58</w:t>
      </w:r>
      <w:proofErr w:type="gramEnd"/>
      <w:r>
        <w:rPr>
          <w:rFonts w:cstheme="minorHAnsi"/>
          <w:lang w:val="en-US"/>
        </w:rPr>
        <w:t xml:space="preserve"> – 9%= 3,58%</w:t>
      </w:r>
    </w:p>
    <w:p w14:paraId="08D9622F" w14:textId="568145C4" w:rsidR="00092318" w:rsidRDefault="00092318" w:rsidP="005E166C">
      <w:pPr>
        <w:spacing w:after="0"/>
        <w:jc w:val="both"/>
        <w:rPr>
          <w:rFonts w:cstheme="minorHAnsi"/>
          <w:lang w:val="en-US"/>
        </w:rPr>
      </w:pPr>
      <w:r>
        <w:rPr>
          <w:rFonts w:cstheme="minorHAnsi"/>
          <w:lang w:val="en-US"/>
        </w:rPr>
        <w:t>(ROI* - r) 2010= 30% - 3</w:t>
      </w:r>
      <w:proofErr w:type="gramStart"/>
      <w:r>
        <w:rPr>
          <w:rFonts w:cstheme="minorHAnsi"/>
          <w:lang w:val="en-US"/>
        </w:rPr>
        <w:t>,59</w:t>
      </w:r>
      <w:proofErr w:type="gramEnd"/>
      <w:r>
        <w:rPr>
          <w:rFonts w:cstheme="minorHAnsi"/>
          <w:lang w:val="en-US"/>
        </w:rPr>
        <w:t>%= 26, 41%</w:t>
      </w:r>
    </w:p>
    <w:p w14:paraId="6FE59B3C" w14:textId="77777777" w:rsidR="00092318" w:rsidRDefault="00092318" w:rsidP="005E166C">
      <w:pPr>
        <w:spacing w:after="0"/>
        <w:jc w:val="both"/>
        <w:rPr>
          <w:rFonts w:cstheme="minorHAnsi"/>
          <w:lang w:val="en-US"/>
        </w:rPr>
      </w:pPr>
    </w:p>
    <w:p w14:paraId="385E6744" w14:textId="29011FDF" w:rsidR="00092318" w:rsidRDefault="00092318" w:rsidP="005E166C">
      <w:pPr>
        <w:spacing w:after="0"/>
        <w:jc w:val="both"/>
        <w:rPr>
          <w:rFonts w:cstheme="minorHAnsi"/>
          <w:lang w:val="en-US"/>
        </w:rPr>
      </w:pPr>
      <w:r>
        <w:rPr>
          <w:rFonts w:cstheme="minorHAnsi"/>
          <w:lang w:val="en-US"/>
        </w:rPr>
        <w:t>We now calculate the capital structure, by focusing on D/E.</w:t>
      </w:r>
    </w:p>
    <w:p w14:paraId="18AC673C" w14:textId="7D014895" w:rsidR="00092318" w:rsidRPr="00410D47" w:rsidRDefault="00092318" w:rsidP="005E166C">
      <w:pPr>
        <w:spacing w:after="0"/>
        <w:jc w:val="both"/>
        <w:rPr>
          <w:rFonts w:cstheme="minorHAnsi"/>
          <w:u w:val="single"/>
        </w:rPr>
      </w:pPr>
      <w:r w:rsidRPr="00410D47">
        <w:rPr>
          <w:rFonts w:cstheme="minorHAnsi"/>
          <w:u w:val="single"/>
        </w:rPr>
        <w:t>D/E = Tot. liabilities/ Equity</w:t>
      </w:r>
    </w:p>
    <w:p w14:paraId="2B3074E5" w14:textId="0684EF90" w:rsidR="00092318" w:rsidRPr="00410D47" w:rsidRDefault="00092318" w:rsidP="005E166C">
      <w:pPr>
        <w:spacing w:after="0"/>
        <w:jc w:val="both"/>
        <w:rPr>
          <w:rFonts w:cstheme="minorHAnsi"/>
        </w:rPr>
      </w:pPr>
      <w:r w:rsidRPr="00410D47">
        <w:rPr>
          <w:rFonts w:cstheme="minorHAnsi"/>
        </w:rPr>
        <w:t>D/E 2009= 55.600/ 31.800= 1,75</w:t>
      </w:r>
    </w:p>
    <w:p w14:paraId="354A82B3" w14:textId="0759B2BF" w:rsidR="00092318" w:rsidRPr="00410D47" w:rsidRDefault="00092318" w:rsidP="005E166C">
      <w:pPr>
        <w:spacing w:after="0"/>
        <w:jc w:val="both"/>
        <w:rPr>
          <w:rFonts w:cstheme="minorHAnsi"/>
        </w:rPr>
      </w:pPr>
      <w:r w:rsidRPr="00410D47">
        <w:rPr>
          <w:rFonts w:cstheme="minorHAnsi"/>
        </w:rPr>
        <w:t>D/E 2010= 55.600/48.300= 1,15</w:t>
      </w:r>
    </w:p>
    <w:p w14:paraId="7AB18574" w14:textId="0C5A5D98" w:rsidR="00092318" w:rsidRDefault="00092318" w:rsidP="005E166C">
      <w:pPr>
        <w:spacing w:after="0"/>
        <w:jc w:val="both"/>
        <w:rPr>
          <w:rFonts w:cstheme="minorHAnsi"/>
          <w:lang w:val="en-US"/>
        </w:rPr>
      </w:pPr>
      <w:r w:rsidRPr="00092318">
        <w:rPr>
          <w:rFonts w:cstheme="minorHAnsi"/>
          <w:lang w:val="en-US"/>
        </w:rPr>
        <w:t>The debt ratio decreases as the result of the company’s decision to reduc</w:t>
      </w:r>
      <w:r>
        <w:rPr>
          <w:rFonts w:cstheme="minorHAnsi"/>
          <w:lang w:val="en-US"/>
        </w:rPr>
        <w:t>e</w:t>
      </w:r>
      <w:r w:rsidRPr="00092318">
        <w:rPr>
          <w:rFonts w:cstheme="minorHAnsi"/>
          <w:lang w:val="en-US"/>
        </w:rPr>
        <w:t xml:space="preserve"> short-term debt (point 7).</w:t>
      </w:r>
    </w:p>
    <w:p w14:paraId="01C54D84" w14:textId="77777777" w:rsidR="00092318" w:rsidRDefault="00092318" w:rsidP="005E166C">
      <w:pPr>
        <w:spacing w:after="0"/>
        <w:jc w:val="both"/>
        <w:rPr>
          <w:rFonts w:cstheme="minorHAnsi"/>
          <w:lang w:val="en-US"/>
        </w:rPr>
      </w:pPr>
    </w:p>
    <w:p w14:paraId="093B6466" w14:textId="64203A6E" w:rsidR="00092318" w:rsidRDefault="00092318" w:rsidP="005E166C">
      <w:pPr>
        <w:spacing w:after="0"/>
        <w:jc w:val="both"/>
        <w:rPr>
          <w:rFonts w:cstheme="minorHAnsi"/>
          <w:lang w:val="en-US"/>
        </w:rPr>
      </w:pPr>
      <w:r>
        <w:rPr>
          <w:rFonts w:cstheme="minorHAnsi"/>
          <w:lang w:val="en-US"/>
        </w:rPr>
        <w:t>Try now to understand the effe</w:t>
      </w:r>
      <w:r w:rsidR="00CD3A9E">
        <w:rPr>
          <w:rFonts w:cstheme="minorHAnsi"/>
          <w:lang w:val="en-US"/>
        </w:rPr>
        <w:t xml:space="preserve">ct of the </w:t>
      </w:r>
      <w:proofErr w:type="spellStart"/>
      <w:r w:rsidR="00CD3A9E">
        <w:rPr>
          <w:rFonts w:cstheme="minorHAnsi"/>
          <w:lang w:val="en-US"/>
        </w:rPr>
        <w:t>extraordinaty</w:t>
      </w:r>
      <w:proofErr w:type="spellEnd"/>
      <w:r w:rsidR="00CD3A9E">
        <w:rPr>
          <w:rFonts w:cstheme="minorHAnsi"/>
          <w:lang w:val="en-US"/>
        </w:rPr>
        <w:t xml:space="preserve"> manageme</w:t>
      </w:r>
      <w:r>
        <w:rPr>
          <w:rFonts w:cstheme="minorHAnsi"/>
          <w:lang w:val="en-US"/>
        </w:rPr>
        <w:t xml:space="preserve">nt, by looking at s. </w:t>
      </w:r>
    </w:p>
    <w:p w14:paraId="00952E2B" w14:textId="36309930" w:rsidR="00CD3A9E" w:rsidRPr="00CD3A9E" w:rsidRDefault="00CD3A9E" w:rsidP="005E166C">
      <w:pPr>
        <w:spacing w:after="0"/>
        <w:jc w:val="both"/>
        <w:rPr>
          <w:rFonts w:cstheme="minorHAnsi"/>
          <w:u w:val="single"/>
          <w:lang w:val="en-US"/>
        </w:rPr>
      </w:pPr>
      <w:r w:rsidRPr="00CD3A9E">
        <w:rPr>
          <w:rFonts w:cstheme="minorHAnsi"/>
          <w:u w:val="single"/>
          <w:lang w:val="en-US"/>
        </w:rPr>
        <w:t>s= Annual Net Results / Gross Profit</w:t>
      </w:r>
    </w:p>
    <w:p w14:paraId="347D526E" w14:textId="65757133" w:rsidR="00CD3A9E" w:rsidRDefault="00CD3A9E" w:rsidP="005E166C">
      <w:pPr>
        <w:spacing w:after="0"/>
        <w:jc w:val="both"/>
        <w:rPr>
          <w:rFonts w:cstheme="minorHAnsi"/>
          <w:lang w:val="en-US"/>
        </w:rPr>
      </w:pPr>
      <w:r>
        <w:rPr>
          <w:rFonts w:cstheme="minorHAnsi"/>
          <w:lang w:val="en-US"/>
        </w:rPr>
        <w:t>s2009 = 9.800/6.000= 1, 63</w:t>
      </w:r>
    </w:p>
    <w:p w14:paraId="0171A8AC" w14:textId="0284F733" w:rsidR="00CD3A9E" w:rsidRDefault="00CD3A9E" w:rsidP="005E166C">
      <w:pPr>
        <w:spacing w:after="0"/>
        <w:jc w:val="both"/>
        <w:rPr>
          <w:rFonts w:cstheme="minorHAnsi"/>
          <w:lang w:val="en-US"/>
        </w:rPr>
      </w:pPr>
      <w:proofErr w:type="gramStart"/>
      <w:r>
        <w:rPr>
          <w:rFonts w:cstheme="minorHAnsi"/>
          <w:lang w:val="en-US"/>
        </w:rPr>
        <w:t>s</w:t>
      </w:r>
      <w:proofErr w:type="gramEnd"/>
      <w:r>
        <w:rPr>
          <w:rFonts w:cstheme="minorHAnsi"/>
          <w:lang w:val="en-US"/>
        </w:rPr>
        <w:t xml:space="preserve"> 2010= 20.300/ 29.000= 0,7</w:t>
      </w:r>
    </w:p>
    <w:p w14:paraId="12272361" w14:textId="420C1B05" w:rsidR="00CD3A9E" w:rsidRDefault="00CD3A9E" w:rsidP="005E166C">
      <w:pPr>
        <w:spacing w:after="0"/>
        <w:jc w:val="both"/>
        <w:rPr>
          <w:rFonts w:cstheme="minorHAnsi"/>
          <w:lang w:val="en-US"/>
        </w:rPr>
      </w:pPr>
      <w:r>
        <w:rPr>
          <w:rFonts w:cstheme="minorHAnsi"/>
          <w:lang w:val="en-US"/>
        </w:rPr>
        <w:t xml:space="preserve">The extraordinary management and the fiscal management positively affect ROE in 2009 and negatively in 2010. </w:t>
      </w:r>
    </w:p>
    <w:p w14:paraId="436E6E2B" w14:textId="77777777" w:rsidR="00CD3A9E" w:rsidRDefault="00CD3A9E" w:rsidP="005E166C">
      <w:pPr>
        <w:spacing w:after="0"/>
        <w:jc w:val="both"/>
        <w:rPr>
          <w:rFonts w:cstheme="minorHAnsi"/>
          <w:lang w:val="en-US"/>
        </w:rPr>
      </w:pPr>
    </w:p>
    <w:p w14:paraId="7E854A26" w14:textId="2ABB0BFE" w:rsidR="00CD3A9E" w:rsidRDefault="00CD3A9E" w:rsidP="005E166C">
      <w:pPr>
        <w:spacing w:after="0"/>
        <w:jc w:val="both"/>
        <w:rPr>
          <w:rFonts w:cstheme="minorHAnsi"/>
          <w:lang w:val="en-US"/>
        </w:rPr>
      </w:pPr>
      <w:r>
        <w:rPr>
          <w:rFonts w:cstheme="minorHAnsi"/>
          <w:lang w:val="en-US"/>
        </w:rPr>
        <w:t>To understand the reason why s changes, we need to look at d and t</w:t>
      </w:r>
    </w:p>
    <w:p w14:paraId="5A7A8E89" w14:textId="18575C4A" w:rsidR="00CD3A9E" w:rsidRPr="004235BA" w:rsidRDefault="00CD3A9E" w:rsidP="005E166C">
      <w:pPr>
        <w:spacing w:after="0"/>
        <w:jc w:val="both"/>
        <w:rPr>
          <w:rFonts w:cstheme="minorHAnsi"/>
          <w:u w:val="single"/>
          <w:lang w:val="en-US"/>
        </w:rPr>
      </w:pPr>
      <w:r w:rsidRPr="004235BA">
        <w:rPr>
          <w:rFonts w:cstheme="minorHAnsi"/>
          <w:u w:val="single"/>
          <w:lang w:val="en-US"/>
        </w:rPr>
        <w:t>d= Annual Net result/Net Profit</w:t>
      </w:r>
    </w:p>
    <w:p w14:paraId="28FD0D6D" w14:textId="0B8A7F7F" w:rsidR="00CD3A9E" w:rsidRDefault="00CD3A9E" w:rsidP="005E166C">
      <w:pPr>
        <w:spacing w:after="0"/>
        <w:jc w:val="both"/>
        <w:rPr>
          <w:rFonts w:cstheme="minorHAnsi"/>
          <w:lang w:val="en-US"/>
        </w:rPr>
      </w:pPr>
      <w:proofErr w:type="gramStart"/>
      <w:r>
        <w:rPr>
          <w:rFonts w:cstheme="minorHAnsi"/>
          <w:lang w:val="en-US"/>
        </w:rPr>
        <w:t>d</w:t>
      </w:r>
      <w:proofErr w:type="gramEnd"/>
      <w:r>
        <w:rPr>
          <w:rFonts w:cstheme="minorHAnsi"/>
          <w:lang w:val="en-US"/>
        </w:rPr>
        <w:t xml:space="preserve"> 2009= 9.800/ 1.800= 5,44</w:t>
      </w:r>
    </w:p>
    <w:p w14:paraId="6A7C468A" w14:textId="3AD16B83" w:rsidR="00CD3A9E" w:rsidRDefault="00CD3A9E" w:rsidP="005E166C">
      <w:pPr>
        <w:spacing w:after="0"/>
        <w:jc w:val="both"/>
        <w:rPr>
          <w:rFonts w:cstheme="minorHAnsi"/>
          <w:lang w:val="en-US"/>
        </w:rPr>
      </w:pPr>
      <w:proofErr w:type="gramStart"/>
      <w:r>
        <w:rPr>
          <w:rFonts w:cstheme="minorHAnsi"/>
          <w:lang w:val="en-US"/>
        </w:rPr>
        <w:t>d</w:t>
      </w:r>
      <w:proofErr w:type="gramEnd"/>
      <w:r>
        <w:rPr>
          <w:rFonts w:cstheme="minorHAnsi"/>
          <w:lang w:val="en-US"/>
        </w:rPr>
        <w:t xml:space="preserve"> 2010= 20.300/ 20.300= 1</w:t>
      </w:r>
    </w:p>
    <w:p w14:paraId="5B49D731" w14:textId="4228AE3B" w:rsidR="00CD3A9E" w:rsidRDefault="00CD3A9E" w:rsidP="005E166C">
      <w:pPr>
        <w:spacing w:after="0"/>
        <w:jc w:val="both"/>
        <w:rPr>
          <w:rFonts w:cstheme="minorHAnsi"/>
          <w:lang w:val="en-US"/>
        </w:rPr>
      </w:pPr>
      <w:r>
        <w:rPr>
          <w:rFonts w:cstheme="minorHAnsi"/>
          <w:lang w:val="en-US"/>
        </w:rPr>
        <w:t xml:space="preserve">Management for discontinued operations is positive in 2009, in relation to the fact that the old building is sold </w:t>
      </w:r>
      <w:r w:rsidR="002439F9">
        <w:rPr>
          <w:rFonts w:cstheme="minorHAnsi"/>
          <w:lang w:val="en-US"/>
        </w:rPr>
        <w:t xml:space="preserve">in 2009 </w:t>
      </w:r>
      <w:r>
        <w:rPr>
          <w:rFonts w:cstheme="minorHAnsi"/>
          <w:lang w:val="en-US"/>
        </w:rPr>
        <w:t xml:space="preserve">(point 6). They have no effect in 2010. </w:t>
      </w:r>
    </w:p>
    <w:p w14:paraId="47B111FB" w14:textId="77777777" w:rsidR="004235BA" w:rsidRDefault="004235BA" w:rsidP="005E166C">
      <w:pPr>
        <w:spacing w:after="0"/>
        <w:jc w:val="both"/>
        <w:rPr>
          <w:rFonts w:cstheme="minorHAnsi"/>
          <w:lang w:val="en-US"/>
        </w:rPr>
      </w:pPr>
    </w:p>
    <w:p w14:paraId="4CD99C9D" w14:textId="74FD666C" w:rsidR="004235BA" w:rsidRDefault="004235BA" w:rsidP="005E166C">
      <w:pPr>
        <w:spacing w:after="0"/>
        <w:jc w:val="both"/>
        <w:rPr>
          <w:rFonts w:cstheme="minorHAnsi"/>
          <w:lang w:val="en-US"/>
        </w:rPr>
      </w:pPr>
      <w:r>
        <w:rPr>
          <w:rFonts w:cstheme="minorHAnsi"/>
          <w:lang w:val="en-US"/>
        </w:rPr>
        <w:t xml:space="preserve">t= Net profit/ </w:t>
      </w:r>
      <w:proofErr w:type="spellStart"/>
      <w:r>
        <w:rPr>
          <w:rFonts w:cstheme="minorHAnsi"/>
          <w:lang w:val="en-US"/>
        </w:rPr>
        <w:t>Gros</w:t>
      </w:r>
      <w:proofErr w:type="spellEnd"/>
      <w:r>
        <w:rPr>
          <w:rFonts w:cstheme="minorHAnsi"/>
          <w:lang w:val="en-US"/>
        </w:rPr>
        <w:t xml:space="preserve"> profit</w:t>
      </w:r>
    </w:p>
    <w:p w14:paraId="2AB4CBDB" w14:textId="53E078D4" w:rsidR="004235BA" w:rsidRDefault="004235BA" w:rsidP="005E166C">
      <w:pPr>
        <w:spacing w:after="0"/>
        <w:jc w:val="both"/>
        <w:rPr>
          <w:rFonts w:cstheme="minorHAnsi"/>
          <w:lang w:val="en-US"/>
        </w:rPr>
      </w:pPr>
      <w:proofErr w:type="gramStart"/>
      <w:r>
        <w:rPr>
          <w:rFonts w:cstheme="minorHAnsi"/>
          <w:lang w:val="en-US"/>
        </w:rPr>
        <w:t>t</w:t>
      </w:r>
      <w:proofErr w:type="gramEnd"/>
      <w:r>
        <w:rPr>
          <w:rFonts w:cstheme="minorHAnsi"/>
          <w:lang w:val="en-US"/>
        </w:rPr>
        <w:t xml:space="preserve"> 2009= 1.800/6.000= 0,3</w:t>
      </w:r>
    </w:p>
    <w:p w14:paraId="658844B7" w14:textId="038ED39A" w:rsidR="004235BA" w:rsidRDefault="004235BA" w:rsidP="005E166C">
      <w:pPr>
        <w:spacing w:after="0"/>
        <w:jc w:val="both"/>
        <w:rPr>
          <w:rFonts w:cstheme="minorHAnsi"/>
          <w:lang w:val="en-US"/>
        </w:rPr>
      </w:pPr>
      <w:proofErr w:type="gramStart"/>
      <w:r>
        <w:rPr>
          <w:rFonts w:cstheme="minorHAnsi"/>
          <w:lang w:val="en-US"/>
        </w:rPr>
        <w:t>t</w:t>
      </w:r>
      <w:proofErr w:type="gramEnd"/>
      <w:r>
        <w:rPr>
          <w:rFonts w:cstheme="minorHAnsi"/>
          <w:lang w:val="en-US"/>
        </w:rPr>
        <w:t xml:space="preserve"> 2010= 20.300/ 29.000= 0,7</w:t>
      </w:r>
    </w:p>
    <w:p w14:paraId="37C1094E" w14:textId="6DB6D7C1" w:rsidR="004235BA" w:rsidRDefault="004235BA" w:rsidP="005E166C">
      <w:pPr>
        <w:spacing w:after="0"/>
        <w:jc w:val="both"/>
        <w:rPr>
          <w:rFonts w:cstheme="minorHAnsi"/>
          <w:lang w:val="en-US"/>
        </w:rPr>
      </w:pPr>
      <w:r>
        <w:rPr>
          <w:rFonts w:cstheme="minorHAnsi"/>
          <w:lang w:val="en-US"/>
        </w:rPr>
        <w:t xml:space="preserve">Taxes have a negative effect on ROE (as it is normal). </w:t>
      </w:r>
    </w:p>
    <w:p w14:paraId="669B9B36" w14:textId="77777777" w:rsidR="00310B6C" w:rsidRDefault="00310B6C" w:rsidP="005E166C">
      <w:pPr>
        <w:spacing w:after="0"/>
        <w:jc w:val="both"/>
        <w:rPr>
          <w:rFonts w:cstheme="minorHAnsi"/>
          <w:lang w:val="en-US"/>
        </w:rPr>
      </w:pPr>
    </w:p>
    <w:p w14:paraId="7A9E5EE0" w14:textId="2B85C7D9" w:rsidR="00310B6C" w:rsidRPr="00E140AC" w:rsidRDefault="00310B6C" w:rsidP="005E166C">
      <w:pPr>
        <w:spacing w:after="0"/>
        <w:jc w:val="both"/>
        <w:rPr>
          <w:rFonts w:cstheme="minorHAnsi"/>
          <w:b/>
          <w:lang w:val="en-US"/>
        </w:rPr>
      </w:pPr>
      <w:r w:rsidRPr="00E140AC">
        <w:rPr>
          <w:rFonts w:cstheme="minorHAnsi"/>
          <w:b/>
          <w:lang w:val="en-US"/>
        </w:rPr>
        <w:t>3</w:t>
      </w:r>
      <w:r w:rsidRPr="00E140AC">
        <w:rPr>
          <w:rFonts w:cstheme="minorHAnsi"/>
          <w:b/>
          <w:vertAlign w:val="superscript"/>
          <w:lang w:val="en-US"/>
        </w:rPr>
        <w:t xml:space="preserve">rd </w:t>
      </w:r>
      <w:r w:rsidRPr="00E140AC">
        <w:rPr>
          <w:rFonts w:cstheme="minorHAnsi"/>
          <w:b/>
          <w:lang w:val="en-US"/>
        </w:rPr>
        <w:t xml:space="preserve">Level – Return </w:t>
      </w:r>
      <w:proofErr w:type="gramStart"/>
      <w:r w:rsidRPr="00E140AC">
        <w:rPr>
          <w:rFonts w:cstheme="minorHAnsi"/>
          <w:b/>
          <w:lang w:val="en-US"/>
        </w:rPr>
        <w:t>On</w:t>
      </w:r>
      <w:proofErr w:type="gramEnd"/>
      <w:r w:rsidRPr="00E140AC">
        <w:rPr>
          <w:rFonts w:cstheme="minorHAnsi"/>
          <w:b/>
          <w:lang w:val="en-US"/>
        </w:rPr>
        <w:t xml:space="preserve"> Sales and Assets Rotation</w:t>
      </w:r>
    </w:p>
    <w:p w14:paraId="45E23738" w14:textId="77777777" w:rsidR="00E140AC" w:rsidRDefault="00E140AC" w:rsidP="005E166C">
      <w:pPr>
        <w:spacing w:after="0"/>
        <w:jc w:val="both"/>
        <w:rPr>
          <w:rFonts w:cstheme="minorHAnsi"/>
          <w:lang w:val="en-US"/>
        </w:rPr>
      </w:pPr>
    </w:p>
    <w:p w14:paraId="12C1AFE6" w14:textId="336F0A13" w:rsidR="00310B6C" w:rsidRPr="00E140AC" w:rsidRDefault="00E140AC" w:rsidP="005E166C">
      <w:pPr>
        <w:spacing w:after="0"/>
        <w:jc w:val="both"/>
        <w:rPr>
          <w:rFonts w:cstheme="minorHAnsi"/>
          <w:u w:val="single"/>
          <w:lang w:val="en-US"/>
        </w:rPr>
      </w:pPr>
      <w:r w:rsidRPr="00E140AC">
        <w:rPr>
          <w:rFonts w:cstheme="minorHAnsi"/>
          <w:u w:val="single"/>
          <w:lang w:val="en-US"/>
        </w:rPr>
        <w:t>ROS= EBIT/ Value of Production</w:t>
      </w:r>
    </w:p>
    <w:p w14:paraId="4CA6BB5F" w14:textId="047C6323" w:rsidR="00E140AC" w:rsidRDefault="00E140AC" w:rsidP="005E166C">
      <w:pPr>
        <w:spacing w:after="0"/>
        <w:jc w:val="both"/>
        <w:rPr>
          <w:rFonts w:cstheme="minorHAnsi"/>
          <w:lang w:val="en-US"/>
        </w:rPr>
      </w:pPr>
      <w:r>
        <w:rPr>
          <w:rFonts w:cstheme="minorHAnsi"/>
          <w:lang w:val="en-US"/>
        </w:rPr>
        <w:t>ROS 2009= 1.000/ 75.000= 1</w:t>
      </w:r>
      <w:proofErr w:type="gramStart"/>
      <w:r>
        <w:rPr>
          <w:rFonts w:cstheme="minorHAnsi"/>
          <w:lang w:val="en-US"/>
        </w:rPr>
        <w:t>,33</w:t>
      </w:r>
      <w:proofErr w:type="gramEnd"/>
      <w:r>
        <w:rPr>
          <w:rFonts w:cstheme="minorHAnsi"/>
          <w:lang w:val="en-US"/>
        </w:rPr>
        <w:t>%</w:t>
      </w:r>
    </w:p>
    <w:p w14:paraId="126D41A7" w14:textId="5168786E" w:rsidR="00E140AC" w:rsidRDefault="00E140AC" w:rsidP="005E166C">
      <w:pPr>
        <w:spacing w:after="0"/>
        <w:jc w:val="both"/>
        <w:rPr>
          <w:rFonts w:cstheme="minorHAnsi"/>
          <w:lang w:val="en-US"/>
        </w:rPr>
      </w:pPr>
      <w:r>
        <w:rPr>
          <w:rFonts w:cstheme="minorHAnsi"/>
          <w:lang w:val="en-US"/>
        </w:rPr>
        <w:t>ROS 2010= 11.000/ 90.000= 12</w:t>
      </w:r>
      <w:proofErr w:type="gramStart"/>
      <w:r>
        <w:rPr>
          <w:rFonts w:cstheme="minorHAnsi"/>
          <w:lang w:val="en-US"/>
        </w:rPr>
        <w:t>,22</w:t>
      </w:r>
      <w:proofErr w:type="gramEnd"/>
      <w:r>
        <w:rPr>
          <w:rFonts w:cstheme="minorHAnsi"/>
          <w:lang w:val="en-US"/>
        </w:rPr>
        <w:t>%</w:t>
      </w:r>
    </w:p>
    <w:p w14:paraId="32F3E36C" w14:textId="77777777" w:rsidR="00E140AC" w:rsidRDefault="00E140AC" w:rsidP="005E166C">
      <w:pPr>
        <w:spacing w:after="0"/>
        <w:jc w:val="both"/>
        <w:rPr>
          <w:rFonts w:cstheme="minorHAnsi"/>
          <w:lang w:val="en-US"/>
        </w:rPr>
      </w:pPr>
    </w:p>
    <w:p w14:paraId="2FE0F7C4" w14:textId="51F6B392" w:rsidR="00E140AC" w:rsidRPr="00E140AC" w:rsidRDefault="00E140AC" w:rsidP="005E166C">
      <w:pPr>
        <w:spacing w:after="0"/>
        <w:jc w:val="both"/>
        <w:rPr>
          <w:rFonts w:cstheme="minorHAnsi"/>
          <w:u w:val="single"/>
          <w:lang w:val="en-US"/>
        </w:rPr>
      </w:pPr>
      <w:r w:rsidRPr="00E140AC">
        <w:rPr>
          <w:rFonts w:cstheme="minorHAnsi"/>
          <w:u w:val="single"/>
          <w:lang w:val="en-US"/>
        </w:rPr>
        <w:t>AR= Value of Production/ Tot. Assets</w:t>
      </w:r>
    </w:p>
    <w:p w14:paraId="34879F4A" w14:textId="2AB16A59" w:rsidR="00E140AC" w:rsidRDefault="00E140AC" w:rsidP="005E166C">
      <w:pPr>
        <w:spacing w:after="0"/>
        <w:jc w:val="both"/>
        <w:rPr>
          <w:rFonts w:cstheme="minorHAnsi"/>
          <w:lang w:val="en-US"/>
        </w:rPr>
      </w:pPr>
      <w:r>
        <w:rPr>
          <w:rFonts w:cstheme="minorHAnsi"/>
          <w:lang w:val="en-US"/>
        </w:rPr>
        <w:t>AR 2009= 75.000/ 87.400= 0,858</w:t>
      </w:r>
    </w:p>
    <w:p w14:paraId="0053D224" w14:textId="7349A5CE" w:rsidR="00E140AC" w:rsidRDefault="00E140AC" w:rsidP="005E166C">
      <w:pPr>
        <w:spacing w:after="0"/>
        <w:jc w:val="both"/>
        <w:rPr>
          <w:rFonts w:cstheme="minorHAnsi"/>
          <w:lang w:val="en-US"/>
        </w:rPr>
      </w:pPr>
      <w:r>
        <w:rPr>
          <w:rFonts w:cstheme="minorHAnsi"/>
          <w:lang w:val="en-US"/>
        </w:rPr>
        <w:t>AR 2010= 90.000/ 103.900= 0</w:t>
      </w:r>
      <w:proofErr w:type="gramStart"/>
      <w:r>
        <w:rPr>
          <w:rFonts w:cstheme="minorHAnsi"/>
          <w:lang w:val="en-US"/>
        </w:rPr>
        <w:t>,86</w:t>
      </w:r>
      <w:proofErr w:type="gramEnd"/>
    </w:p>
    <w:p w14:paraId="6B6AD761" w14:textId="77777777" w:rsidR="00E140AC" w:rsidRDefault="00E140AC" w:rsidP="005E166C">
      <w:pPr>
        <w:spacing w:after="0"/>
        <w:jc w:val="both"/>
        <w:rPr>
          <w:rFonts w:cstheme="minorHAnsi"/>
          <w:lang w:val="en-US"/>
        </w:rPr>
      </w:pPr>
    </w:p>
    <w:p w14:paraId="7CD594B4" w14:textId="6052F28A" w:rsidR="00E140AC" w:rsidRDefault="002F3733" w:rsidP="005E166C">
      <w:pPr>
        <w:spacing w:after="0"/>
        <w:jc w:val="both"/>
        <w:rPr>
          <w:rFonts w:cstheme="minorHAnsi"/>
          <w:lang w:val="en-US"/>
        </w:rPr>
      </w:pPr>
      <w:r>
        <w:rPr>
          <w:rFonts w:cstheme="minorHAnsi"/>
          <w:lang w:val="en-US"/>
        </w:rPr>
        <w:t xml:space="preserve">In this case, the operating management is particularly important to explain the value of the ROE. The leverage ratio is positive between the two years, although in 2009 only thanks to the financial income. The debt ratio is decreasing. Finally, once the old building is sold, the extraordinary management has no relevant impact. </w:t>
      </w:r>
    </w:p>
    <w:p w14:paraId="65848EF6" w14:textId="77777777" w:rsidR="00CD3A9E" w:rsidRPr="00092318" w:rsidRDefault="00CD3A9E" w:rsidP="005E166C">
      <w:pPr>
        <w:spacing w:after="0"/>
        <w:jc w:val="both"/>
        <w:rPr>
          <w:rFonts w:cstheme="minorHAnsi"/>
          <w:lang w:val="en-US"/>
        </w:rPr>
      </w:pPr>
    </w:p>
    <w:p w14:paraId="5F2A9203" w14:textId="77777777" w:rsidR="00E05600" w:rsidRPr="00092318" w:rsidRDefault="00E05600" w:rsidP="005E166C">
      <w:pPr>
        <w:spacing w:after="0"/>
        <w:jc w:val="both"/>
        <w:rPr>
          <w:rFonts w:cstheme="minorHAnsi"/>
          <w:lang w:val="en-US"/>
        </w:rPr>
      </w:pPr>
    </w:p>
    <w:p w14:paraId="602A2DD5" w14:textId="77777777" w:rsidR="00C947AE" w:rsidRPr="00092318" w:rsidRDefault="00C947AE" w:rsidP="005E166C">
      <w:pPr>
        <w:spacing w:after="0"/>
        <w:jc w:val="both"/>
        <w:rPr>
          <w:lang w:val="en-US"/>
        </w:rPr>
      </w:pPr>
    </w:p>
    <w:p w14:paraId="7159B099" w14:textId="77777777" w:rsidR="00C947AE" w:rsidRPr="00092318" w:rsidRDefault="00C947AE" w:rsidP="005E166C">
      <w:pPr>
        <w:spacing w:after="0"/>
        <w:jc w:val="both"/>
        <w:rPr>
          <w:lang w:val="en-US"/>
        </w:rPr>
      </w:pPr>
    </w:p>
    <w:p w14:paraId="51992703" w14:textId="77777777" w:rsidR="00C947AE" w:rsidRPr="00092318" w:rsidRDefault="00C947AE" w:rsidP="005E166C">
      <w:pPr>
        <w:spacing w:after="0"/>
        <w:jc w:val="both"/>
        <w:rPr>
          <w:lang w:val="en-US"/>
        </w:rPr>
      </w:pPr>
    </w:p>
    <w:p w14:paraId="519C201E" w14:textId="77777777" w:rsidR="00C947AE" w:rsidRPr="00092318" w:rsidRDefault="00C947AE" w:rsidP="005E166C">
      <w:pPr>
        <w:spacing w:after="0"/>
        <w:jc w:val="both"/>
        <w:rPr>
          <w:b/>
          <w:lang w:val="en-US"/>
        </w:rPr>
      </w:pPr>
    </w:p>
    <w:p w14:paraId="077E9B9A" w14:textId="49515E51" w:rsidR="00C947AE" w:rsidRPr="00092318" w:rsidRDefault="00C947AE" w:rsidP="005E166C">
      <w:pPr>
        <w:spacing w:after="0"/>
        <w:jc w:val="both"/>
        <w:rPr>
          <w:b/>
          <w:lang w:val="en-US"/>
        </w:rPr>
      </w:pPr>
      <w:r w:rsidRPr="00092318">
        <w:rPr>
          <w:b/>
          <w:lang w:val="en-US"/>
        </w:rPr>
        <w:t xml:space="preserve">        </w:t>
      </w:r>
    </w:p>
    <w:sectPr w:rsidR="00C947AE" w:rsidRPr="00092318" w:rsidSect="008E3C8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22A6F" w14:textId="77777777" w:rsidR="00EB0CFB" w:rsidRDefault="00EB0CFB" w:rsidP="00984F69">
      <w:pPr>
        <w:spacing w:after="0" w:line="240" w:lineRule="auto"/>
      </w:pPr>
      <w:r>
        <w:separator/>
      </w:r>
    </w:p>
  </w:endnote>
  <w:endnote w:type="continuationSeparator" w:id="0">
    <w:p w14:paraId="44F21290" w14:textId="77777777" w:rsidR="00EB0CFB" w:rsidRDefault="00EB0CFB" w:rsidP="0098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532C" w14:textId="77777777" w:rsidR="00984F69" w:rsidRDefault="00984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77A4" w14:textId="77777777" w:rsidR="00984F69" w:rsidRDefault="00984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01B46" w14:textId="77777777" w:rsidR="00984F69" w:rsidRDefault="00984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A4575" w14:textId="77777777" w:rsidR="00EB0CFB" w:rsidRDefault="00EB0CFB" w:rsidP="00984F69">
      <w:pPr>
        <w:spacing w:after="0" w:line="240" w:lineRule="auto"/>
      </w:pPr>
      <w:r>
        <w:separator/>
      </w:r>
    </w:p>
  </w:footnote>
  <w:footnote w:type="continuationSeparator" w:id="0">
    <w:p w14:paraId="378DA875" w14:textId="77777777" w:rsidR="00EB0CFB" w:rsidRDefault="00EB0CFB" w:rsidP="00984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2CF3" w14:textId="77777777" w:rsidR="00984F69" w:rsidRDefault="00984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B918" w14:textId="77777777" w:rsidR="00984F69" w:rsidRDefault="00984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79E2" w14:textId="77777777" w:rsidR="00984F69" w:rsidRDefault="00984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B7905"/>
    <w:multiLevelType w:val="hybridMultilevel"/>
    <w:tmpl w:val="6E4A7CCC"/>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1" w15:restartNumberingAfterBreak="0">
    <w:nsid w:val="50FF0D3F"/>
    <w:multiLevelType w:val="hybridMultilevel"/>
    <w:tmpl w:val="C5001A42"/>
    <w:lvl w:ilvl="0" w:tplc="0410000F">
      <w:start w:val="1"/>
      <w:numFmt w:val="decimal"/>
      <w:lvlText w:val="%1."/>
      <w:lvlJc w:val="left"/>
      <w:pPr>
        <w:ind w:left="773" w:hanging="360"/>
      </w:p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2" w15:restartNumberingAfterBreak="0">
    <w:nsid w:val="5F2D11C7"/>
    <w:multiLevelType w:val="hybridMultilevel"/>
    <w:tmpl w:val="6E4CD1BC"/>
    <w:lvl w:ilvl="0" w:tplc="0410000F">
      <w:start w:val="1"/>
      <w:numFmt w:val="decimal"/>
      <w:lvlText w:val="%1."/>
      <w:lvlJc w:val="left"/>
      <w:pPr>
        <w:tabs>
          <w:tab w:val="num" w:pos="720"/>
        </w:tabs>
        <w:ind w:left="720" w:hanging="360"/>
      </w:pPr>
    </w:lvl>
    <w:lvl w:ilvl="1" w:tplc="6AE695F8">
      <w:start w:val="1"/>
      <w:numFmt w:val="bullet"/>
      <w:lvlText w:val="−"/>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1606229"/>
    <w:multiLevelType w:val="hybridMultilevel"/>
    <w:tmpl w:val="316A20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A9"/>
    <w:rsid w:val="00011B61"/>
    <w:rsid w:val="0002649F"/>
    <w:rsid w:val="00034D31"/>
    <w:rsid w:val="00067BF8"/>
    <w:rsid w:val="00092318"/>
    <w:rsid w:val="000A0A77"/>
    <w:rsid w:val="001363AA"/>
    <w:rsid w:val="001E29B9"/>
    <w:rsid w:val="002439F9"/>
    <w:rsid w:val="002A78A3"/>
    <w:rsid w:val="002F3733"/>
    <w:rsid w:val="00310B6C"/>
    <w:rsid w:val="00335648"/>
    <w:rsid w:val="003C610C"/>
    <w:rsid w:val="003F0D7A"/>
    <w:rsid w:val="003F7432"/>
    <w:rsid w:val="00410D47"/>
    <w:rsid w:val="004235BA"/>
    <w:rsid w:val="0046323F"/>
    <w:rsid w:val="00490153"/>
    <w:rsid w:val="004A70B6"/>
    <w:rsid w:val="00542CA4"/>
    <w:rsid w:val="005B76A6"/>
    <w:rsid w:val="005C492D"/>
    <w:rsid w:val="005E166C"/>
    <w:rsid w:val="00660901"/>
    <w:rsid w:val="006A706A"/>
    <w:rsid w:val="00714D2A"/>
    <w:rsid w:val="00736AD7"/>
    <w:rsid w:val="007513E2"/>
    <w:rsid w:val="00780F5E"/>
    <w:rsid w:val="00790976"/>
    <w:rsid w:val="00806094"/>
    <w:rsid w:val="008B064E"/>
    <w:rsid w:val="008E3C8F"/>
    <w:rsid w:val="00984F69"/>
    <w:rsid w:val="009B0BCD"/>
    <w:rsid w:val="00AC2DFE"/>
    <w:rsid w:val="00AE774B"/>
    <w:rsid w:val="00B17609"/>
    <w:rsid w:val="00B71509"/>
    <w:rsid w:val="00BA0782"/>
    <w:rsid w:val="00BD729A"/>
    <w:rsid w:val="00C15969"/>
    <w:rsid w:val="00C17EA9"/>
    <w:rsid w:val="00C22B0C"/>
    <w:rsid w:val="00C54931"/>
    <w:rsid w:val="00C61FF6"/>
    <w:rsid w:val="00C92DFD"/>
    <w:rsid w:val="00C947AE"/>
    <w:rsid w:val="00CB0417"/>
    <w:rsid w:val="00CC15A8"/>
    <w:rsid w:val="00CD3A9E"/>
    <w:rsid w:val="00CD53F7"/>
    <w:rsid w:val="00CE1D28"/>
    <w:rsid w:val="00D00E8A"/>
    <w:rsid w:val="00D6460D"/>
    <w:rsid w:val="00D6466B"/>
    <w:rsid w:val="00D75A11"/>
    <w:rsid w:val="00D946D3"/>
    <w:rsid w:val="00DD13E3"/>
    <w:rsid w:val="00DE3C26"/>
    <w:rsid w:val="00E01B73"/>
    <w:rsid w:val="00E05600"/>
    <w:rsid w:val="00E140AC"/>
    <w:rsid w:val="00E37F2E"/>
    <w:rsid w:val="00E40EBE"/>
    <w:rsid w:val="00E6534A"/>
    <w:rsid w:val="00EB0986"/>
    <w:rsid w:val="00EB0CFB"/>
    <w:rsid w:val="00EB75C8"/>
    <w:rsid w:val="00EC0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18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D7"/>
    <w:pPr>
      <w:ind w:left="720"/>
      <w:contextualSpacing/>
    </w:pPr>
  </w:style>
  <w:style w:type="paragraph" w:styleId="Header">
    <w:name w:val="header"/>
    <w:basedOn w:val="Normal"/>
    <w:link w:val="HeaderChar"/>
    <w:uiPriority w:val="99"/>
    <w:unhideWhenUsed/>
    <w:rsid w:val="00984F6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4F69"/>
  </w:style>
  <w:style w:type="paragraph" w:styleId="Footer">
    <w:name w:val="footer"/>
    <w:basedOn w:val="Normal"/>
    <w:link w:val="FooterChar"/>
    <w:uiPriority w:val="99"/>
    <w:unhideWhenUsed/>
    <w:rsid w:val="00984F6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6589">
      <w:bodyDiv w:val="1"/>
      <w:marLeft w:val="0"/>
      <w:marRight w:val="0"/>
      <w:marTop w:val="0"/>
      <w:marBottom w:val="0"/>
      <w:divBdr>
        <w:top w:val="none" w:sz="0" w:space="0" w:color="auto"/>
        <w:left w:val="none" w:sz="0" w:space="0" w:color="auto"/>
        <w:bottom w:val="none" w:sz="0" w:space="0" w:color="auto"/>
        <w:right w:val="none" w:sz="0" w:space="0" w:color="auto"/>
      </w:divBdr>
    </w:div>
    <w:div w:id="651442949">
      <w:bodyDiv w:val="1"/>
      <w:marLeft w:val="0"/>
      <w:marRight w:val="0"/>
      <w:marTop w:val="0"/>
      <w:marBottom w:val="0"/>
      <w:divBdr>
        <w:top w:val="none" w:sz="0" w:space="0" w:color="auto"/>
        <w:left w:val="none" w:sz="0" w:space="0" w:color="auto"/>
        <w:bottom w:val="none" w:sz="0" w:space="0" w:color="auto"/>
        <w:right w:val="none" w:sz="0" w:space="0" w:color="auto"/>
      </w:divBdr>
    </w:div>
    <w:div w:id="13096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904</Words>
  <Characters>5156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Lazzarotti</dc:creator>
  <cp:lastModifiedBy>martina</cp:lastModifiedBy>
  <cp:revision>18</cp:revision>
  <cp:lastPrinted>2012-01-26T15:32:00Z</cp:lastPrinted>
  <dcterms:created xsi:type="dcterms:W3CDTF">2016-10-25T06:01:00Z</dcterms:created>
  <dcterms:modified xsi:type="dcterms:W3CDTF">2017-10-31T07:27:00Z</dcterms:modified>
</cp:coreProperties>
</file>